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42EC" w14:textId="62EE632B" w:rsidR="00D063E2" w:rsidRDefault="00ED2C14">
      <w:pPr>
        <w:pStyle w:val="Standard"/>
        <w:pBdr>
          <w:top w:val="single" w:sz="4" w:space="1" w:color="000000"/>
          <w:left w:val="single" w:sz="4" w:space="4" w:color="000000"/>
          <w:bottom w:val="single" w:sz="4" w:space="1" w:color="000000"/>
          <w:right w:val="single" w:sz="4" w:space="4" w:color="000000"/>
        </w:pBdr>
        <w:ind w:left="57"/>
        <w:jc w:val="center"/>
      </w:pPr>
      <w:r>
        <w:rPr>
          <w:rFonts w:ascii="Arial" w:eastAsia="Arial" w:hAnsi="Arial" w:cs="Arial"/>
          <w:b/>
          <w:color w:val="000000"/>
          <w:sz w:val="20"/>
          <w:szCs w:val="20"/>
        </w:rPr>
        <w:t xml:space="preserve"> </w:t>
      </w:r>
      <w:r>
        <w:rPr>
          <w:rFonts w:ascii="Arial" w:hAnsi="Arial" w:cs="Arial"/>
          <w:b/>
          <w:color w:val="000000"/>
          <w:sz w:val="20"/>
          <w:szCs w:val="20"/>
        </w:rPr>
        <w:t xml:space="preserve">REGLEMENT </w:t>
      </w:r>
      <w:r w:rsidR="00F036DF">
        <w:rPr>
          <w:rFonts w:ascii="Arial" w:hAnsi="Arial" w:cs="Arial"/>
          <w:b/>
          <w:color w:val="000000"/>
          <w:sz w:val="20"/>
          <w:szCs w:val="20"/>
        </w:rPr>
        <w:t>DE L’OPERATIO</w:t>
      </w:r>
      <w:r w:rsidR="00A06311">
        <w:rPr>
          <w:rFonts w:ascii="Arial" w:hAnsi="Arial" w:cs="Arial"/>
          <w:b/>
          <w:color w:val="000000"/>
          <w:sz w:val="20"/>
          <w:szCs w:val="20"/>
        </w:rPr>
        <w:t>N</w:t>
      </w:r>
      <w:r w:rsidR="004B3689">
        <w:rPr>
          <w:rFonts w:ascii="Arial" w:hAnsi="Arial" w:cs="Arial"/>
          <w:b/>
          <w:color w:val="000000"/>
          <w:sz w:val="20"/>
          <w:szCs w:val="20"/>
        </w:rPr>
        <w:t xml:space="preserve"> </w:t>
      </w:r>
      <w:r w:rsidR="00603DE7">
        <w:rPr>
          <w:rFonts w:ascii="Arial" w:hAnsi="Arial" w:cs="Arial"/>
          <w:b/>
          <w:color w:val="000000"/>
          <w:sz w:val="20"/>
          <w:szCs w:val="20"/>
        </w:rPr>
        <w:t xml:space="preserve">SONEPAR – OPERATION </w:t>
      </w:r>
      <w:r w:rsidR="00C7771A">
        <w:rPr>
          <w:rFonts w:ascii="Arial" w:hAnsi="Arial" w:cs="Arial"/>
          <w:b/>
          <w:color w:val="000000"/>
          <w:sz w:val="20"/>
          <w:szCs w:val="20"/>
        </w:rPr>
        <w:t>BOOST DIGITAL SCHNEIDER</w:t>
      </w:r>
      <w:r w:rsidR="00603DE7">
        <w:rPr>
          <w:rFonts w:ascii="Arial" w:hAnsi="Arial" w:cs="Arial"/>
          <w:b/>
          <w:color w:val="000000"/>
          <w:sz w:val="20"/>
          <w:szCs w:val="20"/>
        </w:rPr>
        <w:t xml:space="preserve"> 2025</w:t>
      </w:r>
    </w:p>
    <w:p w14:paraId="47DF42ED" w14:textId="77777777" w:rsidR="00D063E2" w:rsidRDefault="00D063E2">
      <w:pPr>
        <w:pStyle w:val="Standard"/>
        <w:ind w:left="57"/>
        <w:jc w:val="center"/>
        <w:rPr>
          <w:rFonts w:ascii="Arial" w:hAnsi="Arial" w:cs="Arial"/>
          <w:b/>
          <w:bCs/>
          <w:color w:val="000000"/>
          <w:sz w:val="20"/>
          <w:szCs w:val="20"/>
        </w:rPr>
      </w:pPr>
    </w:p>
    <w:p w14:paraId="47DF42EE" w14:textId="6E5F4C0C" w:rsidR="00D063E2" w:rsidRDefault="00D063E2" w:rsidP="009468C9">
      <w:pPr>
        <w:pStyle w:val="Standard"/>
        <w:ind w:left="57"/>
        <w:jc w:val="center"/>
        <w:rPr>
          <w:rFonts w:ascii="Arial" w:hAnsi="Arial" w:cs="Arial"/>
          <w:b/>
          <w:bCs/>
          <w:color w:val="000000"/>
          <w:sz w:val="20"/>
          <w:szCs w:val="20"/>
        </w:rPr>
      </w:pPr>
    </w:p>
    <w:p w14:paraId="13D335A4" w14:textId="3E095203" w:rsidR="00491996" w:rsidRDefault="00491996">
      <w:pPr>
        <w:pStyle w:val="Standard"/>
        <w:ind w:left="57"/>
        <w:jc w:val="both"/>
        <w:rPr>
          <w:rFonts w:ascii="Arial" w:hAnsi="Arial" w:cs="Arial"/>
          <w:b/>
          <w:bCs/>
          <w:color w:val="000000"/>
          <w:sz w:val="20"/>
          <w:szCs w:val="20"/>
        </w:rPr>
      </w:pPr>
    </w:p>
    <w:p w14:paraId="47DF42EF" w14:textId="77777777" w:rsidR="00D063E2" w:rsidRPr="00743207" w:rsidRDefault="00ED2C14">
      <w:pPr>
        <w:pStyle w:val="Standard"/>
        <w:ind w:left="57"/>
        <w:jc w:val="both"/>
        <w:rPr>
          <w:rFonts w:ascii="Arial" w:hAnsi="Arial" w:cs="Arial"/>
          <w:b/>
          <w:color w:val="000000"/>
          <w:sz w:val="20"/>
          <w:szCs w:val="20"/>
          <w:u w:val="single"/>
        </w:rPr>
      </w:pPr>
      <w:r>
        <w:rPr>
          <w:rFonts w:ascii="Arial" w:hAnsi="Arial" w:cs="Arial"/>
          <w:b/>
          <w:color w:val="000000"/>
          <w:sz w:val="20"/>
          <w:szCs w:val="20"/>
          <w:u w:val="single"/>
        </w:rPr>
        <w:t xml:space="preserve">1. Présentation de la </w:t>
      </w:r>
      <w:r w:rsidRPr="00743207">
        <w:rPr>
          <w:rFonts w:ascii="Arial" w:hAnsi="Arial" w:cs="Arial"/>
          <w:b/>
          <w:color w:val="000000"/>
          <w:sz w:val="20"/>
          <w:szCs w:val="20"/>
          <w:u w:val="single"/>
        </w:rPr>
        <w:t>société organisatrice</w:t>
      </w:r>
    </w:p>
    <w:p w14:paraId="47DF42F0" w14:textId="77777777" w:rsidR="00D063E2" w:rsidRPr="00743207" w:rsidRDefault="00D063E2">
      <w:pPr>
        <w:pStyle w:val="Standard"/>
        <w:ind w:left="57"/>
        <w:jc w:val="both"/>
        <w:rPr>
          <w:rFonts w:ascii="Arial" w:hAnsi="Arial" w:cs="Arial"/>
          <w:b/>
          <w:color w:val="000000"/>
          <w:sz w:val="20"/>
          <w:szCs w:val="20"/>
        </w:rPr>
      </w:pPr>
    </w:p>
    <w:p w14:paraId="745287D8" w14:textId="08CA5F51" w:rsidR="00070EFF" w:rsidRPr="00743207" w:rsidRDefault="00070EFF" w:rsidP="00070EFF">
      <w:pPr>
        <w:pStyle w:val="Standard"/>
        <w:ind w:left="57"/>
        <w:jc w:val="both"/>
      </w:pPr>
      <w:r w:rsidRPr="00743207">
        <w:rPr>
          <w:rFonts w:ascii="Arial" w:hAnsi="Arial" w:cs="Arial"/>
          <w:sz w:val="20"/>
          <w:szCs w:val="20"/>
        </w:rPr>
        <w:t>La</w:t>
      </w:r>
      <w:r w:rsidRPr="00743207">
        <w:rPr>
          <w:rFonts w:ascii="Arial" w:hAnsi="Arial" w:cs="Arial"/>
          <w:b/>
          <w:sz w:val="20"/>
          <w:szCs w:val="20"/>
        </w:rPr>
        <w:t xml:space="preserve"> </w:t>
      </w:r>
      <w:r w:rsidRPr="00743207">
        <w:rPr>
          <w:rFonts w:ascii="Arial" w:hAnsi="Arial" w:cs="Arial"/>
          <w:sz w:val="20"/>
          <w:szCs w:val="20"/>
        </w:rPr>
        <w:t>SAS KALIDO immatriculée au RCS de Lille sous le numéro 513 700 898 00028 (ci-après désignée « la Société Organisatrice ») dont le siège social est situé 97 rue Parmentier 59 650 VILLENEUVE D’ASCQ organise une opération destinée à stimuler les commandes sur le site.</w:t>
      </w:r>
    </w:p>
    <w:p w14:paraId="1D32506C" w14:textId="77777777" w:rsidR="00070EFF" w:rsidRPr="00743207" w:rsidRDefault="00070EFF" w:rsidP="00070EFF">
      <w:pPr>
        <w:pStyle w:val="NormalWeb"/>
        <w:spacing w:before="0" w:after="0"/>
        <w:ind w:left="57"/>
        <w:jc w:val="both"/>
        <w:rPr>
          <w:rFonts w:ascii="Arial" w:hAnsi="Arial" w:cs="Arial"/>
          <w:sz w:val="20"/>
          <w:szCs w:val="20"/>
        </w:rPr>
      </w:pPr>
    </w:p>
    <w:p w14:paraId="2E4408E4" w14:textId="055B7596" w:rsidR="00070EFF" w:rsidRPr="00743207" w:rsidRDefault="00070EFF" w:rsidP="00070EFF">
      <w:pPr>
        <w:pStyle w:val="Standard"/>
        <w:ind w:left="57"/>
        <w:jc w:val="both"/>
      </w:pPr>
      <w:r w:rsidRPr="00743207">
        <w:rPr>
          <w:rFonts w:ascii="Arial" w:hAnsi="Arial" w:cs="Arial"/>
          <w:color w:val="000000"/>
          <w:sz w:val="20"/>
          <w:szCs w:val="20"/>
        </w:rPr>
        <w:t>La participation au Jeu implique l'acceptation sans réserve du présent règlement (ci-après le « Règlement ») dans son intégralité,</w:t>
      </w:r>
      <w:r w:rsidRPr="00743207">
        <w:rPr>
          <w:rFonts w:ascii="Arial" w:hAnsi="Arial" w:cs="Arial"/>
          <w:sz w:val="20"/>
          <w:szCs w:val="20"/>
        </w:rPr>
        <w:t xml:space="preserve"> </w:t>
      </w:r>
      <w:r w:rsidRPr="00743207">
        <w:rPr>
          <w:rFonts w:ascii="Arial" w:hAnsi="Arial" w:cs="Arial"/>
          <w:color w:val="000000"/>
          <w:sz w:val="20"/>
          <w:szCs w:val="20"/>
        </w:rPr>
        <w:t>ainsi que des lois et règlements applicables aux jeux en vigueur en France.</w:t>
      </w:r>
    </w:p>
    <w:p w14:paraId="47DF42F6" w14:textId="77777777" w:rsidR="00D063E2" w:rsidRPr="00743207" w:rsidRDefault="00D063E2">
      <w:pPr>
        <w:pStyle w:val="Standard"/>
        <w:ind w:left="57"/>
        <w:jc w:val="both"/>
        <w:rPr>
          <w:rFonts w:ascii="Arial" w:hAnsi="Arial" w:cs="Arial"/>
          <w:color w:val="000000"/>
          <w:sz w:val="20"/>
          <w:szCs w:val="20"/>
        </w:rPr>
      </w:pPr>
    </w:p>
    <w:p w14:paraId="47DF42F7" w14:textId="086B14B4" w:rsidR="00D063E2" w:rsidRPr="00743207" w:rsidRDefault="00ED2C14">
      <w:pPr>
        <w:pStyle w:val="Standard"/>
        <w:ind w:left="57"/>
        <w:jc w:val="both"/>
        <w:rPr>
          <w:rFonts w:ascii="Arial" w:hAnsi="Arial" w:cs="Arial"/>
          <w:color w:val="000000"/>
          <w:sz w:val="20"/>
          <w:szCs w:val="20"/>
        </w:rPr>
      </w:pPr>
      <w:r w:rsidRPr="00743207">
        <w:rPr>
          <w:rFonts w:ascii="Arial" w:hAnsi="Arial" w:cs="Arial"/>
          <w:color w:val="000000"/>
          <w:sz w:val="20"/>
          <w:szCs w:val="20"/>
        </w:rPr>
        <w:t>La Société Organisatrice ne saurait en aucun cas être tenue pour responsable de la participation d’une personne domiciliée dans un pays autre que la France.</w:t>
      </w:r>
    </w:p>
    <w:p w14:paraId="47DF42F8" w14:textId="77777777" w:rsidR="00D063E2" w:rsidRPr="00743207" w:rsidRDefault="00D063E2">
      <w:pPr>
        <w:pStyle w:val="Standard"/>
        <w:ind w:left="57"/>
        <w:rPr>
          <w:rFonts w:ascii="Arial" w:hAnsi="Arial" w:cs="Arial"/>
          <w:b/>
          <w:bCs/>
          <w:color w:val="000000"/>
          <w:sz w:val="20"/>
          <w:szCs w:val="20"/>
        </w:rPr>
      </w:pPr>
    </w:p>
    <w:p w14:paraId="47DF42F9" w14:textId="77777777" w:rsidR="00D063E2" w:rsidRPr="00743207" w:rsidRDefault="00D063E2">
      <w:pPr>
        <w:pStyle w:val="Standard"/>
        <w:ind w:left="57"/>
        <w:rPr>
          <w:rFonts w:ascii="Arial" w:hAnsi="Arial" w:cs="Arial"/>
          <w:b/>
          <w:bCs/>
          <w:color w:val="000000"/>
          <w:sz w:val="20"/>
          <w:szCs w:val="20"/>
        </w:rPr>
      </w:pPr>
    </w:p>
    <w:p w14:paraId="47DF42FA" w14:textId="77777777" w:rsidR="00D063E2" w:rsidRPr="00743207" w:rsidRDefault="00ED2C14">
      <w:pPr>
        <w:pStyle w:val="Standard"/>
        <w:ind w:left="57"/>
        <w:jc w:val="both"/>
        <w:rPr>
          <w:rFonts w:ascii="Arial" w:hAnsi="Arial" w:cs="Arial"/>
          <w:b/>
          <w:color w:val="000000"/>
          <w:sz w:val="20"/>
          <w:szCs w:val="20"/>
          <w:u w:val="single"/>
        </w:rPr>
      </w:pPr>
      <w:r w:rsidRPr="00743207">
        <w:rPr>
          <w:rFonts w:ascii="Arial" w:hAnsi="Arial" w:cs="Arial"/>
          <w:b/>
          <w:color w:val="000000"/>
          <w:sz w:val="20"/>
          <w:szCs w:val="20"/>
          <w:u w:val="single"/>
        </w:rPr>
        <w:t>2. Durée</w:t>
      </w:r>
    </w:p>
    <w:p w14:paraId="47DF42FB" w14:textId="77777777" w:rsidR="00075E17" w:rsidRPr="00743207" w:rsidRDefault="00075E17">
      <w:pPr>
        <w:pStyle w:val="Standard"/>
        <w:ind w:left="57"/>
        <w:jc w:val="both"/>
        <w:rPr>
          <w:rFonts w:ascii="Arial" w:hAnsi="Arial" w:cs="Arial"/>
          <w:b/>
          <w:color w:val="000000"/>
          <w:sz w:val="20"/>
          <w:szCs w:val="20"/>
          <w:u w:val="single"/>
        </w:rPr>
      </w:pPr>
    </w:p>
    <w:p w14:paraId="47DF42FC" w14:textId="079C09E4" w:rsidR="00387E53" w:rsidRPr="00743207" w:rsidRDefault="007A7054" w:rsidP="00387E53">
      <w:pPr>
        <w:pStyle w:val="Textebrut"/>
        <w:ind w:left="57"/>
        <w:jc w:val="both"/>
        <w:rPr>
          <w:rFonts w:ascii="Arial" w:hAnsi="Arial" w:cs="Arial"/>
          <w:color w:val="000000"/>
        </w:rPr>
      </w:pPr>
      <w:r w:rsidRPr="00743207">
        <w:rPr>
          <w:rFonts w:ascii="Arial" w:hAnsi="Arial" w:cs="Arial"/>
          <w:color w:val="000000"/>
        </w:rPr>
        <w:t>L’opération</w:t>
      </w:r>
      <w:r w:rsidR="00387E53" w:rsidRPr="00743207">
        <w:rPr>
          <w:rFonts w:ascii="Arial" w:hAnsi="Arial" w:cs="Arial"/>
          <w:color w:val="000000"/>
        </w:rPr>
        <w:t xml:space="preserve"> est valable d</w:t>
      </w:r>
      <w:r w:rsidR="00387E53" w:rsidRPr="00743207">
        <w:rPr>
          <w:rFonts w:ascii="Arial" w:hAnsi="Arial" w:cs="Arial"/>
        </w:rPr>
        <w:t xml:space="preserve">u </w:t>
      </w:r>
      <w:r w:rsidR="00843A1A" w:rsidRPr="00743207">
        <w:rPr>
          <w:rFonts w:ascii="Arial" w:hAnsi="Arial" w:cs="Arial"/>
        </w:rPr>
        <w:t>05</w:t>
      </w:r>
      <w:r w:rsidR="00603DE7" w:rsidRPr="00743207">
        <w:rPr>
          <w:rFonts w:ascii="Arial" w:hAnsi="Arial" w:cs="Arial"/>
        </w:rPr>
        <w:t xml:space="preserve"> au </w:t>
      </w:r>
      <w:r w:rsidR="00843A1A" w:rsidRPr="00743207">
        <w:rPr>
          <w:rFonts w:ascii="Arial" w:hAnsi="Arial" w:cs="Arial"/>
        </w:rPr>
        <w:t>23</w:t>
      </w:r>
      <w:r w:rsidR="00603DE7" w:rsidRPr="00743207">
        <w:rPr>
          <w:rFonts w:ascii="Arial" w:hAnsi="Arial" w:cs="Arial"/>
        </w:rPr>
        <w:t xml:space="preserve"> </w:t>
      </w:r>
      <w:r w:rsidR="00843A1A" w:rsidRPr="00743207">
        <w:rPr>
          <w:rFonts w:ascii="Arial" w:hAnsi="Arial" w:cs="Arial"/>
        </w:rPr>
        <w:t>mai</w:t>
      </w:r>
      <w:r w:rsidR="00603DE7" w:rsidRPr="00743207">
        <w:rPr>
          <w:rFonts w:ascii="Arial" w:hAnsi="Arial" w:cs="Arial"/>
        </w:rPr>
        <w:t xml:space="preserve"> 2025.</w:t>
      </w:r>
    </w:p>
    <w:p w14:paraId="47DF42FD" w14:textId="77777777" w:rsidR="00387E53" w:rsidRPr="00743207" w:rsidRDefault="00387E53" w:rsidP="00387E53">
      <w:pPr>
        <w:pStyle w:val="Textebrut"/>
        <w:ind w:left="57"/>
        <w:jc w:val="both"/>
        <w:rPr>
          <w:rFonts w:ascii="Arial" w:hAnsi="Arial" w:cs="Arial"/>
          <w:color w:val="000000"/>
        </w:rPr>
      </w:pPr>
    </w:p>
    <w:p w14:paraId="47DF42FF" w14:textId="6F5D8940" w:rsidR="00D063E2" w:rsidRPr="00743207" w:rsidRDefault="007A7054">
      <w:pPr>
        <w:pStyle w:val="Standard"/>
        <w:ind w:left="57"/>
        <w:jc w:val="both"/>
        <w:rPr>
          <w:rFonts w:ascii="Arial" w:hAnsi="Arial" w:cs="Arial"/>
          <w:color w:val="000000"/>
          <w:sz w:val="20"/>
          <w:szCs w:val="20"/>
        </w:rPr>
      </w:pPr>
      <w:r w:rsidRPr="00743207">
        <w:rPr>
          <w:rFonts w:ascii="Arial" w:hAnsi="Arial" w:cs="Arial"/>
          <w:color w:val="000000"/>
          <w:sz w:val="20"/>
          <w:szCs w:val="20"/>
        </w:rPr>
        <w:t>Pour les lots gagnants par tirage</w:t>
      </w:r>
      <w:r w:rsidR="00CA0090" w:rsidRPr="00743207">
        <w:rPr>
          <w:rFonts w:ascii="Arial" w:hAnsi="Arial" w:cs="Arial"/>
          <w:color w:val="000000"/>
          <w:sz w:val="20"/>
          <w:szCs w:val="20"/>
        </w:rPr>
        <w:t xml:space="preserve"> au sort</w:t>
      </w:r>
      <w:r w:rsidRPr="00743207">
        <w:rPr>
          <w:rFonts w:ascii="Arial" w:hAnsi="Arial" w:cs="Arial"/>
          <w:color w:val="000000"/>
          <w:sz w:val="20"/>
          <w:szCs w:val="20"/>
        </w:rPr>
        <w:t>, information le vend</w:t>
      </w:r>
      <w:r w:rsidR="00391E2C" w:rsidRPr="00743207">
        <w:rPr>
          <w:rFonts w:ascii="Arial" w:hAnsi="Arial" w:cs="Arial"/>
          <w:color w:val="000000"/>
          <w:sz w:val="20"/>
          <w:szCs w:val="20"/>
        </w:rPr>
        <w:t xml:space="preserve">redi </w:t>
      </w:r>
      <w:r w:rsidR="00E9110A" w:rsidRPr="00743207">
        <w:rPr>
          <w:rFonts w:ascii="Arial" w:hAnsi="Arial" w:cs="Arial"/>
          <w:color w:val="000000"/>
          <w:sz w:val="20"/>
          <w:szCs w:val="20"/>
        </w:rPr>
        <w:t>20</w:t>
      </w:r>
      <w:r w:rsidR="00391E2C" w:rsidRPr="00743207">
        <w:rPr>
          <w:rFonts w:ascii="Arial" w:hAnsi="Arial" w:cs="Arial"/>
          <w:color w:val="000000"/>
          <w:sz w:val="20"/>
          <w:szCs w:val="20"/>
        </w:rPr>
        <w:t xml:space="preserve"> </w:t>
      </w:r>
      <w:r w:rsidR="00E9110A" w:rsidRPr="00743207">
        <w:rPr>
          <w:rFonts w:ascii="Arial" w:hAnsi="Arial" w:cs="Arial"/>
          <w:color w:val="000000"/>
          <w:sz w:val="20"/>
          <w:szCs w:val="20"/>
        </w:rPr>
        <w:t>juin</w:t>
      </w:r>
      <w:r w:rsidR="00391E2C" w:rsidRPr="00743207">
        <w:rPr>
          <w:rFonts w:ascii="Arial" w:hAnsi="Arial" w:cs="Arial"/>
          <w:color w:val="000000"/>
          <w:sz w:val="20"/>
          <w:szCs w:val="20"/>
        </w:rPr>
        <w:t xml:space="preserve"> 2025. </w:t>
      </w:r>
    </w:p>
    <w:p w14:paraId="300CEDC5" w14:textId="77777777" w:rsidR="00537837" w:rsidRPr="00743207" w:rsidRDefault="00537837">
      <w:pPr>
        <w:pStyle w:val="Standard"/>
        <w:ind w:left="57"/>
        <w:jc w:val="both"/>
        <w:rPr>
          <w:rFonts w:ascii="Arial" w:hAnsi="Arial" w:cs="Arial"/>
          <w:color w:val="000000"/>
          <w:sz w:val="20"/>
          <w:szCs w:val="20"/>
        </w:rPr>
      </w:pPr>
    </w:p>
    <w:p w14:paraId="47DF4302" w14:textId="77777777" w:rsidR="00D063E2" w:rsidRPr="00743207" w:rsidRDefault="00D063E2">
      <w:pPr>
        <w:pStyle w:val="Standard"/>
        <w:ind w:left="57"/>
        <w:rPr>
          <w:rFonts w:ascii="Arial" w:hAnsi="Arial" w:cs="Arial"/>
          <w:b/>
          <w:bCs/>
          <w:color w:val="000000"/>
          <w:sz w:val="20"/>
          <w:szCs w:val="20"/>
        </w:rPr>
      </w:pPr>
    </w:p>
    <w:p w14:paraId="47DF4303" w14:textId="77777777" w:rsidR="00D063E2" w:rsidRPr="00743207" w:rsidRDefault="00ED2C14">
      <w:pPr>
        <w:pStyle w:val="Standard"/>
        <w:ind w:left="57"/>
        <w:jc w:val="both"/>
        <w:rPr>
          <w:rFonts w:ascii="Arial" w:hAnsi="Arial" w:cs="Arial"/>
          <w:b/>
          <w:color w:val="000000"/>
          <w:sz w:val="20"/>
          <w:szCs w:val="20"/>
          <w:u w:val="single"/>
        </w:rPr>
      </w:pPr>
      <w:r w:rsidRPr="00743207">
        <w:rPr>
          <w:rFonts w:ascii="Arial" w:hAnsi="Arial" w:cs="Arial"/>
          <w:b/>
          <w:color w:val="000000"/>
          <w:sz w:val="20"/>
          <w:szCs w:val="20"/>
          <w:u w:val="single"/>
        </w:rPr>
        <w:t>3. Modalités de participation</w:t>
      </w:r>
    </w:p>
    <w:p w14:paraId="47DF4304" w14:textId="77777777" w:rsidR="00D063E2" w:rsidRPr="00743207" w:rsidRDefault="00D063E2">
      <w:pPr>
        <w:pStyle w:val="Standard"/>
        <w:ind w:left="57"/>
        <w:jc w:val="both"/>
        <w:rPr>
          <w:rFonts w:ascii="Arial" w:hAnsi="Arial" w:cs="Arial"/>
          <w:color w:val="000000"/>
          <w:sz w:val="20"/>
          <w:szCs w:val="20"/>
        </w:rPr>
      </w:pPr>
    </w:p>
    <w:p w14:paraId="194A3F1D" w14:textId="5063F0E2" w:rsidR="000642ED" w:rsidRPr="00743207" w:rsidRDefault="000642ED" w:rsidP="000642ED">
      <w:pPr>
        <w:pStyle w:val="Standard"/>
        <w:jc w:val="both"/>
        <w:rPr>
          <w:rFonts w:ascii="Arial" w:hAnsi="Arial" w:cs="Arial"/>
          <w:color w:val="000000"/>
          <w:sz w:val="20"/>
          <w:szCs w:val="20"/>
        </w:rPr>
      </w:pPr>
    </w:p>
    <w:p w14:paraId="19F631EC" w14:textId="00BFF2AF" w:rsidR="00141F0F" w:rsidRPr="00743207" w:rsidRDefault="000642ED" w:rsidP="000642ED">
      <w:pPr>
        <w:pStyle w:val="Standard"/>
        <w:jc w:val="both"/>
        <w:rPr>
          <w:rFonts w:ascii="Arial" w:hAnsi="Arial" w:cs="Arial"/>
          <w:color w:val="000000"/>
          <w:sz w:val="20"/>
          <w:szCs w:val="20"/>
        </w:rPr>
      </w:pPr>
      <w:r w:rsidRPr="00743207">
        <w:rPr>
          <w:rFonts w:ascii="Arial" w:hAnsi="Arial" w:cs="Arial"/>
          <w:color w:val="000000"/>
          <w:sz w:val="20"/>
          <w:szCs w:val="20"/>
        </w:rPr>
        <w:t xml:space="preserve">Il est demandé à l’utilisateur </w:t>
      </w:r>
      <w:r w:rsidR="009D52C0" w:rsidRPr="00743207">
        <w:rPr>
          <w:rFonts w:ascii="Arial" w:hAnsi="Arial" w:cs="Arial"/>
          <w:color w:val="000000"/>
          <w:sz w:val="20"/>
          <w:szCs w:val="20"/>
        </w:rPr>
        <w:t>p</w:t>
      </w:r>
      <w:r w:rsidR="00A02D17" w:rsidRPr="00743207">
        <w:rPr>
          <w:rFonts w:ascii="Arial" w:hAnsi="Arial" w:cs="Arial"/>
          <w:color w:val="000000"/>
          <w:sz w:val="20"/>
          <w:szCs w:val="20"/>
        </w:rPr>
        <w:t xml:space="preserve">rofessionnel </w:t>
      </w:r>
      <w:r w:rsidRPr="00743207">
        <w:rPr>
          <w:rFonts w:ascii="Arial" w:hAnsi="Arial" w:cs="Arial"/>
          <w:color w:val="000000"/>
          <w:sz w:val="20"/>
          <w:szCs w:val="20"/>
        </w:rPr>
        <w:t xml:space="preserve">de passer </w:t>
      </w:r>
      <w:r w:rsidR="001A59E2" w:rsidRPr="00743207">
        <w:rPr>
          <w:rFonts w:ascii="Arial" w:hAnsi="Arial" w:cs="Arial"/>
          <w:color w:val="000000"/>
          <w:sz w:val="20"/>
          <w:szCs w:val="20"/>
        </w:rPr>
        <w:t xml:space="preserve">au </w:t>
      </w:r>
      <w:r w:rsidRPr="00743207">
        <w:rPr>
          <w:rFonts w:ascii="Arial" w:hAnsi="Arial" w:cs="Arial"/>
          <w:color w:val="000000"/>
          <w:sz w:val="20"/>
          <w:szCs w:val="20"/>
        </w:rPr>
        <w:t xml:space="preserve">minimum </w:t>
      </w:r>
      <w:r w:rsidR="005C76EF" w:rsidRPr="00743207">
        <w:rPr>
          <w:rFonts w:ascii="Arial" w:hAnsi="Arial" w:cs="Arial"/>
          <w:color w:val="000000"/>
          <w:sz w:val="20"/>
          <w:szCs w:val="20"/>
        </w:rPr>
        <w:t>un montant de commandes</w:t>
      </w:r>
      <w:r w:rsidR="000F42B5" w:rsidRPr="00743207">
        <w:rPr>
          <w:rFonts w:ascii="Arial" w:hAnsi="Arial" w:cs="Arial"/>
          <w:color w:val="000000"/>
          <w:sz w:val="20"/>
          <w:szCs w:val="20"/>
        </w:rPr>
        <w:t xml:space="preserve"> d’une valeur de </w:t>
      </w:r>
      <w:r w:rsidR="00E9110A" w:rsidRPr="00743207">
        <w:rPr>
          <w:rFonts w:ascii="Arial" w:hAnsi="Arial" w:cs="Arial"/>
          <w:color w:val="000000"/>
          <w:sz w:val="20"/>
          <w:szCs w:val="20"/>
        </w:rPr>
        <w:t>5</w:t>
      </w:r>
      <w:r w:rsidR="00223F07" w:rsidRPr="00743207">
        <w:rPr>
          <w:rFonts w:ascii="Arial" w:hAnsi="Arial" w:cs="Arial"/>
          <w:color w:val="000000"/>
          <w:sz w:val="20"/>
          <w:szCs w:val="20"/>
        </w:rPr>
        <w:t>00</w:t>
      </w:r>
      <w:r w:rsidR="000F42B5" w:rsidRPr="00743207">
        <w:rPr>
          <w:rFonts w:ascii="Arial" w:hAnsi="Arial" w:cs="Arial"/>
          <w:color w:val="000000"/>
          <w:sz w:val="20"/>
          <w:szCs w:val="20"/>
        </w:rPr>
        <w:t xml:space="preserve">€ (euros) HT </w:t>
      </w:r>
      <w:r w:rsidR="001E46BF" w:rsidRPr="00743207">
        <w:rPr>
          <w:rFonts w:ascii="Arial" w:hAnsi="Arial" w:cs="Arial"/>
          <w:color w:val="000000"/>
          <w:sz w:val="20"/>
          <w:szCs w:val="20"/>
        </w:rPr>
        <w:t>de la sélection de produits Schneide</w:t>
      </w:r>
      <w:r w:rsidR="00330E6E" w:rsidRPr="00743207">
        <w:rPr>
          <w:rFonts w:ascii="Arial" w:hAnsi="Arial" w:cs="Arial"/>
          <w:color w:val="000000"/>
          <w:sz w:val="20"/>
          <w:szCs w:val="20"/>
        </w:rPr>
        <w:t>r Electric</w:t>
      </w:r>
      <w:r w:rsidR="001E46BF" w:rsidRPr="00743207">
        <w:rPr>
          <w:rFonts w:ascii="Arial" w:hAnsi="Arial" w:cs="Arial"/>
          <w:color w:val="000000"/>
          <w:sz w:val="20"/>
          <w:szCs w:val="20"/>
        </w:rPr>
        <w:t xml:space="preserve"> </w:t>
      </w:r>
      <w:r w:rsidR="00141F0F" w:rsidRPr="00743207">
        <w:rPr>
          <w:rFonts w:ascii="Arial" w:hAnsi="Arial" w:cs="Arial"/>
          <w:color w:val="000000"/>
          <w:sz w:val="20"/>
          <w:szCs w:val="20"/>
        </w:rPr>
        <w:t>sur le site sonepar.fr ou l’application mobile Sonepar en une seule commande</w:t>
      </w:r>
      <w:r w:rsidR="002C4DE1" w:rsidRPr="00743207">
        <w:rPr>
          <w:rFonts w:ascii="Arial" w:hAnsi="Arial" w:cs="Arial"/>
          <w:color w:val="000000"/>
          <w:sz w:val="20"/>
          <w:szCs w:val="20"/>
        </w:rPr>
        <w:t xml:space="preserve"> jusqu’au 23 mai 2025</w:t>
      </w:r>
      <w:r w:rsidR="00141F0F" w:rsidRPr="00743207">
        <w:rPr>
          <w:rFonts w:ascii="Arial" w:hAnsi="Arial" w:cs="Arial"/>
          <w:color w:val="000000"/>
          <w:sz w:val="20"/>
          <w:szCs w:val="20"/>
        </w:rPr>
        <w:t xml:space="preserve"> et ayant rempli le formulaire d’inscription disponible sur</w:t>
      </w:r>
      <w:r w:rsidR="00330E6E" w:rsidRPr="00743207">
        <w:rPr>
          <w:rFonts w:ascii="Arial" w:hAnsi="Arial" w:cs="Arial"/>
          <w:color w:val="000000"/>
          <w:sz w:val="20"/>
          <w:szCs w:val="20"/>
        </w:rPr>
        <w:t xml:space="preserve"> https://jeux.sonepar.fr/le-mois-schneider-electric/</w:t>
      </w:r>
      <w:r w:rsidR="00EF3F2E" w:rsidRPr="00743207">
        <w:rPr>
          <w:rFonts w:ascii="Arial" w:hAnsi="Arial" w:cs="Arial"/>
          <w:color w:val="000000"/>
          <w:sz w:val="20"/>
          <w:szCs w:val="20"/>
        </w:rPr>
        <w:t xml:space="preserve"> et accepté de participer au </w:t>
      </w:r>
      <w:r w:rsidR="005375E0" w:rsidRPr="00743207">
        <w:rPr>
          <w:rFonts w:ascii="Arial" w:hAnsi="Arial" w:cs="Arial"/>
          <w:color w:val="000000"/>
          <w:sz w:val="20"/>
          <w:szCs w:val="20"/>
        </w:rPr>
        <w:t>grand jeu Sonepar-Schneider.</w:t>
      </w:r>
    </w:p>
    <w:p w14:paraId="6A44E8C1" w14:textId="77777777" w:rsidR="00141F0F" w:rsidRPr="00743207" w:rsidRDefault="00141F0F" w:rsidP="000642ED">
      <w:pPr>
        <w:pStyle w:val="Standard"/>
        <w:jc w:val="both"/>
        <w:rPr>
          <w:rFonts w:ascii="Arial" w:hAnsi="Arial" w:cs="Arial"/>
          <w:color w:val="000000"/>
          <w:sz w:val="20"/>
          <w:szCs w:val="20"/>
        </w:rPr>
      </w:pPr>
    </w:p>
    <w:p w14:paraId="3776A4C7" w14:textId="49A52668" w:rsidR="00672B35" w:rsidRPr="00743207" w:rsidRDefault="00672B35" w:rsidP="000642ED">
      <w:pPr>
        <w:pStyle w:val="Standard"/>
        <w:jc w:val="both"/>
        <w:rPr>
          <w:rFonts w:ascii="Arial" w:hAnsi="Arial" w:cs="Arial"/>
          <w:color w:val="000000"/>
          <w:sz w:val="20"/>
          <w:szCs w:val="20"/>
        </w:rPr>
      </w:pPr>
      <w:r w:rsidRPr="00743207">
        <w:rPr>
          <w:rFonts w:ascii="Arial" w:hAnsi="Arial" w:cs="Arial"/>
          <w:color w:val="000000"/>
          <w:sz w:val="20"/>
          <w:szCs w:val="20"/>
        </w:rPr>
        <w:t xml:space="preserve">Seuls les clients qui se verront facturer la marchandise </w:t>
      </w:r>
      <w:r w:rsidR="0005037F" w:rsidRPr="00743207">
        <w:rPr>
          <w:rFonts w:ascii="Arial" w:hAnsi="Arial" w:cs="Arial"/>
          <w:color w:val="000000"/>
          <w:sz w:val="20"/>
          <w:szCs w:val="20"/>
        </w:rPr>
        <w:t xml:space="preserve">seront éligibles </w:t>
      </w:r>
      <w:r w:rsidRPr="00743207">
        <w:rPr>
          <w:rFonts w:ascii="Arial" w:hAnsi="Arial" w:cs="Arial"/>
          <w:color w:val="000000"/>
          <w:sz w:val="20"/>
          <w:szCs w:val="20"/>
        </w:rPr>
        <w:t xml:space="preserve">au tirage au sort pour gagner </w:t>
      </w:r>
      <w:r w:rsidR="009D52C0" w:rsidRPr="00743207">
        <w:rPr>
          <w:rFonts w:ascii="Arial" w:hAnsi="Arial" w:cs="Arial"/>
          <w:color w:val="000000"/>
          <w:sz w:val="20"/>
          <w:szCs w:val="20"/>
        </w:rPr>
        <w:t>une des dotations mises en jeu</w:t>
      </w:r>
      <w:r w:rsidRPr="00743207">
        <w:rPr>
          <w:rFonts w:ascii="Arial" w:hAnsi="Arial" w:cs="Arial"/>
          <w:color w:val="000000"/>
          <w:sz w:val="20"/>
          <w:szCs w:val="20"/>
        </w:rPr>
        <w:t>.</w:t>
      </w:r>
      <w:r w:rsidR="00C90968" w:rsidRPr="00743207">
        <w:rPr>
          <w:rFonts w:ascii="Arial" w:hAnsi="Arial" w:cs="Arial"/>
          <w:color w:val="000000"/>
          <w:sz w:val="20"/>
          <w:szCs w:val="20"/>
        </w:rPr>
        <w:t xml:space="preserve"> </w:t>
      </w:r>
    </w:p>
    <w:p w14:paraId="2958F371" w14:textId="77777777" w:rsidR="00BB4123" w:rsidRPr="00743207" w:rsidRDefault="00BB4123" w:rsidP="000642ED">
      <w:pPr>
        <w:pStyle w:val="Standard"/>
        <w:jc w:val="both"/>
        <w:rPr>
          <w:rFonts w:ascii="Arial" w:hAnsi="Arial" w:cs="Arial"/>
          <w:color w:val="000000"/>
          <w:sz w:val="20"/>
          <w:szCs w:val="20"/>
        </w:rPr>
      </w:pPr>
    </w:p>
    <w:p w14:paraId="5CAA11C4" w14:textId="5B5CD215" w:rsidR="00BB4123" w:rsidRPr="00743207" w:rsidRDefault="00BB4123" w:rsidP="000642ED">
      <w:pPr>
        <w:pStyle w:val="Standard"/>
        <w:jc w:val="both"/>
        <w:rPr>
          <w:rFonts w:ascii="Arial" w:hAnsi="Arial" w:cs="Arial"/>
          <w:color w:val="000000"/>
          <w:sz w:val="20"/>
          <w:szCs w:val="20"/>
        </w:rPr>
      </w:pPr>
      <w:r w:rsidRPr="00743207">
        <w:rPr>
          <w:rFonts w:ascii="Arial" w:hAnsi="Arial" w:cs="Arial"/>
          <w:color w:val="000000"/>
          <w:sz w:val="20"/>
          <w:szCs w:val="20"/>
        </w:rPr>
        <w:t>L’opération est réservée aux raisons sociales des professionnels de l’électricité, hors administrations, collectivités locales et grands comptes. Une seule participation par raison sociale (numéro de SIRET identique) uniquement.</w:t>
      </w:r>
    </w:p>
    <w:p w14:paraId="4E7D6836" w14:textId="77777777" w:rsidR="00672B35" w:rsidRPr="00743207" w:rsidRDefault="00672B35" w:rsidP="000642ED">
      <w:pPr>
        <w:pStyle w:val="Standard"/>
        <w:jc w:val="both"/>
        <w:rPr>
          <w:rFonts w:ascii="Arial" w:hAnsi="Arial" w:cs="Arial"/>
          <w:color w:val="000000"/>
          <w:sz w:val="20"/>
          <w:szCs w:val="20"/>
        </w:rPr>
      </w:pPr>
    </w:p>
    <w:p w14:paraId="46A9AD5F" w14:textId="1504968F" w:rsidR="000642ED" w:rsidRPr="00743207" w:rsidRDefault="000642ED" w:rsidP="000642ED">
      <w:pPr>
        <w:pStyle w:val="Standard"/>
        <w:jc w:val="both"/>
        <w:rPr>
          <w:rFonts w:ascii="Arial" w:hAnsi="Arial" w:cs="Arial"/>
          <w:color w:val="000000"/>
          <w:sz w:val="20"/>
          <w:szCs w:val="20"/>
        </w:rPr>
      </w:pPr>
      <w:r w:rsidRPr="00743207">
        <w:rPr>
          <w:rFonts w:ascii="Arial" w:hAnsi="Arial" w:cs="Arial"/>
          <w:color w:val="000000"/>
          <w:sz w:val="20"/>
          <w:szCs w:val="20"/>
        </w:rPr>
        <w:t xml:space="preserve">Si un participant ne respecte pas le présent </w:t>
      </w:r>
      <w:r w:rsidR="0042509C" w:rsidRPr="00743207">
        <w:rPr>
          <w:rFonts w:ascii="Arial" w:hAnsi="Arial" w:cs="Arial"/>
          <w:color w:val="000000"/>
          <w:sz w:val="20"/>
          <w:szCs w:val="20"/>
        </w:rPr>
        <w:t>r</w:t>
      </w:r>
      <w:r w:rsidRPr="00743207">
        <w:rPr>
          <w:rFonts w:ascii="Arial" w:hAnsi="Arial" w:cs="Arial"/>
          <w:color w:val="000000"/>
          <w:sz w:val="20"/>
          <w:szCs w:val="20"/>
        </w:rPr>
        <w:t>èglement, il ne pourra en aucun cas réclamer le lot dans l’hypothèse où il aurait gagné.</w:t>
      </w:r>
    </w:p>
    <w:p w14:paraId="251CF488" w14:textId="77777777" w:rsidR="000642ED" w:rsidRPr="00743207" w:rsidRDefault="000642ED">
      <w:pPr>
        <w:pStyle w:val="Standard"/>
        <w:ind w:left="57"/>
        <w:jc w:val="both"/>
        <w:rPr>
          <w:rFonts w:ascii="Arial" w:hAnsi="Arial" w:cs="Arial"/>
          <w:color w:val="000000"/>
          <w:sz w:val="20"/>
          <w:szCs w:val="20"/>
        </w:rPr>
      </w:pPr>
    </w:p>
    <w:p w14:paraId="47DF4308" w14:textId="77777777" w:rsidR="00D063E2" w:rsidRPr="00743207" w:rsidRDefault="00D063E2" w:rsidP="009759BB">
      <w:pPr>
        <w:pStyle w:val="Standard"/>
        <w:jc w:val="both"/>
        <w:rPr>
          <w:rFonts w:ascii="Arial" w:hAnsi="Arial" w:cs="Arial"/>
          <w:color w:val="000000"/>
          <w:sz w:val="20"/>
          <w:szCs w:val="20"/>
        </w:rPr>
      </w:pPr>
    </w:p>
    <w:p w14:paraId="47DF4309" w14:textId="77777777" w:rsidR="00D063E2" w:rsidRPr="00743207" w:rsidRDefault="00D063E2">
      <w:pPr>
        <w:pStyle w:val="Standard"/>
        <w:ind w:left="57"/>
        <w:jc w:val="both"/>
        <w:rPr>
          <w:rFonts w:ascii="Arial" w:hAnsi="Arial" w:cs="Arial"/>
          <w:color w:val="000000"/>
          <w:sz w:val="20"/>
          <w:szCs w:val="20"/>
        </w:rPr>
      </w:pPr>
    </w:p>
    <w:p w14:paraId="47DF4312" w14:textId="31ED2462" w:rsidR="00D063E2" w:rsidRPr="00743207" w:rsidRDefault="00EA7693">
      <w:pPr>
        <w:pStyle w:val="Standard"/>
        <w:tabs>
          <w:tab w:val="left" w:pos="6000"/>
        </w:tabs>
        <w:jc w:val="both"/>
        <w:rPr>
          <w:rFonts w:ascii="Arial" w:hAnsi="Arial" w:cs="Arial"/>
          <w:b/>
          <w:color w:val="000000"/>
          <w:sz w:val="20"/>
          <w:szCs w:val="20"/>
          <w:u w:val="single"/>
        </w:rPr>
      </w:pPr>
      <w:r w:rsidRPr="00743207">
        <w:rPr>
          <w:rFonts w:ascii="Arial" w:hAnsi="Arial" w:cs="Arial"/>
          <w:b/>
          <w:color w:val="000000"/>
          <w:sz w:val="20"/>
          <w:szCs w:val="20"/>
          <w:u w:val="single"/>
        </w:rPr>
        <w:t>4</w:t>
      </w:r>
      <w:r w:rsidR="00ED2C14" w:rsidRPr="00743207">
        <w:rPr>
          <w:rFonts w:ascii="Arial" w:hAnsi="Arial" w:cs="Arial"/>
          <w:b/>
          <w:color w:val="000000"/>
          <w:sz w:val="20"/>
          <w:szCs w:val="20"/>
          <w:u w:val="single"/>
        </w:rPr>
        <w:t>. Le(s) lot(s)</w:t>
      </w:r>
    </w:p>
    <w:p w14:paraId="47DF4313" w14:textId="77777777" w:rsidR="00AE788D" w:rsidRPr="00743207" w:rsidRDefault="00AE788D">
      <w:pPr>
        <w:pStyle w:val="Standard"/>
        <w:tabs>
          <w:tab w:val="left" w:pos="6000"/>
        </w:tabs>
        <w:jc w:val="both"/>
        <w:rPr>
          <w:rFonts w:ascii="Arial" w:hAnsi="Arial" w:cs="Arial"/>
          <w:b/>
          <w:color w:val="000000"/>
          <w:sz w:val="20"/>
          <w:szCs w:val="20"/>
          <w:u w:val="single"/>
        </w:rPr>
      </w:pPr>
    </w:p>
    <w:p w14:paraId="47DF4319" w14:textId="2822FCA7" w:rsidR="00D063E2" w:rsidRPr="00743207" w:rsidRDefault="00327DC4" w:rsidP="00327DC4">
      <w:pPr>
        <w:pStyle w:val="Standard"/>
        <w:numPr>
          <w:ilvl w:val="0"/>
          <w:numId w:val="9"/>
        </w:numPr>
        <w:tabs>
          <w:tab w:val="left" w:pos="6000"/>
        </w:tabs>
        <w:jc w:val="both"/>
        <w:rPr>
          <w:rFonts w:ascii="Arial" w:hAnsi="Arial" w:cs="Arial"/>
          <w:sz w:val="20"/>
          <w:szCs w:val="20"/>
        </w:rPr>
      </w:pPr>
      <w:r w:rsidRPr="00743207">
        <w:rPr>
          <w:rFonts w:ascii="Arial" w:hAnsi="Arial" w:cs="Arial"/>
          <w:color w:val="000000"/>
          <w:sz w:val="20"/>
          <w:szCs w:val="20"/>
        </w:rPr>
        <w:t xml:space="preserve">3 </w:t>
      </w:r>
      <w:r w:rsidR="00461CCD" w:rsidRPr="00743207">
        <w:rPr>
          <w:rFonts w:ascii="Arial" w:hAnsi="Arial" w:cs="Arial"/>
          <w:color w:val="000000"/>
          <w:sz w:val="20"/>
          <w:szCs w:val="20"/>
        </w:rPr>
        <w:t>séjours</w:t>
      </w:r>
      <w:r w:rsidRPr="00743207">
        <w:rPr>
          <w:rFonts w:ascii="Arial" w:hAnsi="Arial" w:cs="Arial"/>
          <w:color w:val="000000"/>
          <w:sz w:val="20"/>
          <w:szCs w:val="20"/>
        </w:rPr>
        <w:t xml:space="preserve"> à gagner pour 2 personnes </w:t>
      </w:r>
      <w:r w:rsidR="005375E0" w:rsidRPr="00743207">
        <w:rPr>
          <w:rFonts w:ascii="Arial" w:hAnsi="Arial" w:cs="Arial"/>
          <w:color w:val="000000"/>
          <w:sz w:val="20"/>
          <w:szCs w:val="20"/>
        </w:rPr>
        <w:t>en Crète</w:t>
      </w:r>
      <w:r w:rsidR="002838B1" w:rsidRPr="00743207">
        <w:rPr>
          <w:rFonts w:ascii="Arial" w:hAnsi="Arial" w:cs="Arial"/>
          <w:color w:val="000000"/>
          <w:sz w:val="20"/>
          <w:szCs w:val="20"/>
        </w:rPr>
        <w:t xml:space="preserve"> :</w:t>
      </w:r>
      <w:r w:rsidRPr="00743207">
        <w:rPr>
          <w:rFonts w:ascii="Arial" w:hAnsi="Arial" w:cs="Arial"/>
          <w:color w:val="000000"/>
          <w:sz w:val="20"/>
          <w:szCs w:val="20"/>
        </w:rPr>
        <w:t xml:space="preserve"> ces lots à gagner seront crédités en points select et équivalent à </w:t>
      </w:r>
      <w:r w:rsidR="0092623B" w:rsidRPr="00743207">
        <w:rPr>
          <w:rFonts w:ascii="Arial" w:hAnsi="Arial" w:cs="Arial"/>
          <w:color w:val="000000"/>
          <w:sz w:val="20"/>
          <w:szCs w:val="20"/>
        </w:rPr>
        <w:t>2</w:t>
      </w:r>
      <w:r w:rsidRPr="00743207">
        <w:rPr>
          <w:rFonts w:ascii="Arial" w:hAnsi="Arial" w:cs="Arial"/>
          <w:color w:val="000000"/>
          <w:sz w:val="20"/>
          <w:szCs w:val="20"/>
        </w:rPr>
        <w:t>0</w:t>
      </w:r>
      <w:r w:rsidR="002736AA" w:rsidRPr="00743207">
        <w:rPr>
          <w:rFonts w:ascii="Arial" w:hAnsi="Arial" w:cs="Arial"/>
          <w:color w:val="000000"/>
          <w:sz w:val="20"/>
          <w:szCs w:val="20"/>
        </w:rPr>
        <w:t xml:space="preserve"> </w:t>
      </w:r>
      <w:r w:rsidRPr="00743207">
        <w:rPr>
          <w:rFonts w:ascii="Arial" w:hAnsi="Arial" w:cs="Arial"/>
          <w:color w:val="000000"/>
          <w:sz w:val="20"/>
          <w:szCs w:val="20"/>
        </w:rPr>
        <w:t>000 points select par lot à gagner</w:t>
      </w:r>
      <w:r w:rsidR="00DA4174" w:rsidRPr="00743207">
        <w:rPr>
          <w:rFonts w:ascii="Arial" w:hAnsi="Arial" w:cs="Arial"/>
          <w:color w:val="000000"/>
          <w:sz w:val="20"/>
          <w:szCs w:val="20"/>
        </w:rPr>
        <w:t xml:space="preserve"> soit </w:t>
      </w:r>
      <w:r w:rsidR="0092623B" w:rsidRPr="00743207">
        <w:rPr>
          <w:rFonts w:ascii="Arial" w:hAnsi="Arial" w:cs="Arial"/>
          <w:color w:val="000000"/>
          <w:sz w:val="20"/>
          <w:szCs w:val="20"/>
        </w:rPr>
        <w:t>1 0</w:t>
      </w:r>
      <w:r w:rsidR="00DA4174" w:rsidRPr="00743207">
        <w:rPr>
          <w:rFonts w:ascii="Arial" w:hAnsi="Arial" w:cs="Arial"/>
          <w:color w:val="000000"/>
          <w:sz w:val="20"/>
          <w:szCs w:val="20"/>
        </w:rPr>
        <w:t xml:space="preserve">00€ TTC. </w:t>
      </w:r>
    </w:p>
    <w:p w14:paraId="2FCACAD9" w14:textId="77777777" w:rsidR="00331F38" w:rsidRPr="00743207" w:rsidRDefault="00331F38" w:rsidP="00331F38">
      <w:pPr>
        <w:pStyle w:val="NormalWeb"/>
        <w:spacing w:before="0" w:after="0"/>
        <w:ind w:left="360"/>
        <w:jc w:val="both"/>
        <w:rPr>
          <w:rFonts w:ascii="Arial" w:hAnsi="Arial" w:cs="Arial"/>
          <w:sz w:val="20"/>
        </w:rPr>
      </w:pPr>
    </w:p>
    <w:p w14:paraId="22450B10" w14:textId="47C08062" w:rsidR="00331F38" w:rsidRPr="00743207" w:rsidRDefault="00331F38" w:rsidP="00331F38">
      <w:pPr>
        <w:pStyle w:val="NormalWeb"/>
        <w:spacing w:before="0" w:after="0"/>
        <w:ind w:left="360"/>
        <w:jc w:val="both"/>
        <w:rPr>
          <w:rFonts w:ascii="Arial" w:hAnsi="Arial" w:cs="Arial"/>
          <w:sz w:val="20"/>
        </w:rPr>
      </w:pPr>
      <w:r w:rsidRPr="00743207">
        <w:rPr>
          <w:rFonts w:ascii="Arial" w:hAnsi="Arial" w:cs="Arial"/>
          <w:sz w:val="20"/>
        </w:rPr>
        <w:t>La valeur indiquée pour le lot correspond au prix TTC estimé à la date de rédaction du règlement,</w:t>
      </w:r>
      <w:r w:rsidR="0092623B" w:rsidRPr="00743207">
        <w:rPr>
          <w:rFonts w:ascii="Arial" w:hAnsi="Arial" w:cs="Arial"/>
          <w:sz w:val="20"/>
        </w:rPr>
        <w:t xml:space="preserve"> hors période de vacances scolaires, </w:t>
      </w:r>
      <w:r w:rsidRPr="00743207">
        <w:rPr>
          <w:rFonts w:ascii="Arial" w:hAnsi="Arial" w:cs="Arial"/>
          <w:sz w:val="20"/>
        </w:rPr>
        <w:t>elle est donnée à titre de simple indication et est susceptible de variation.</w:t>
      </w:r>
    </w:p>
    <w:p w14:paraId="29C89222" w14:textId="77777777" w:rsidR="002838B1" w:rsidRPr="00743207" w:rsidRDefault="002838B1" w:rsidP="002838B1">
      <w:pPr>
        <w:pStyle w:val="Standard"/>
        <w:tabs>
          <w:tab w:val="left" w:pos="6000"/>
        </w:tabs>
        <w:jc w:val="both"/>
        <w:rPr>
          <w:rFonts w:ascii="Arial" w:hAnsi="Arial" w:cs="Arial"/>
          <w:sz w:val="20"/>
          <w:szCs w:val="20"/>
        </w:rPr>
      </w:pPr>
    </w:p>
    <w:p w14:paraId="15B39F79" w14:textId="77777777" w:rsidR="00873F43" w:rsidRPr="00743207" w:rsidRDefault="00873F43">
      <w:pPr>
        <w:pStyle w:val="Standard"/>
        <w:jc w:val="both"/>
        <w:rPr>
          <w:rFonts w:ascii="Arial" w:hAnsi="Arial" w:cs="Arial"/>
          <w:sz w:val="20"/>
          <w:szCs w:val="20"/>
        </w:rPr>
      </w:pPr>
    </w:p>
    <w:p w14:paraId="47DF431A" w14:textId="36D57FF1" w:rsidR="00D063E2" w:rsidRPr="00743207" w:rsidRDefault="00647928">
      <w:pPr>
        <w:pStyle w:val="Titre1"/>
        <w:ind w:left="57"/>
        <w:jc w:val="both"/>
        <w:rPr>
          <w:rFonts w:ascii="Arial" w:hAnsi="Arial"/>
          <w:b/>
        </w:rPr>
      </w:pPr>
      <w:r w:rsidRPr="00743207">
        <w:rPr>
          <w:rFonts w:ascii="Arial" w:hAnsi="Arial"/>
          <w:b/>
        </w:rPr>
        <w:t>5</w:t>
      </w:r>
      <w:r w:rsidR="00ED2C14" w:rsidRPr="00743207">
        <w:rPr>
          <w:rFonts w:ascii="Arial" w:hAnsi="Arial"/>
          <w:b/>
        </w:rPr>
        <w:t>. Attribution des lots</w:t>
      </w:r>
    </w:p>
    <w:p w14:paraId="379A1898" w14:textId="77777777" w:rsidR="008672E5" w:rsidRPr="00743207" w:rsidRDefault="008672E5" w:rsidP="008672E5">
      <w:pPr>
        <w:pStyle w:val="Standard"/>
      </w:pPr>
    </w:p>
    <w:p w14:paraId="2E3773FA" w14:textId="7A4B8E5B" w:rsidR="002736AA" w:rsidRPr="00743207" w:rsidRDefault="002736AA" w:rsidP="00DA492F">
      <w:pPr>
        <w:pStyle w:val="Standard"/>
        <w:numPr>
          <w:ilvl w:val="0"/>
          <w:numId w:val="9"/>
        </w:numPr>
        <w:jc w:val="both"/>
        <w:rPr>
          <w:rFonts w:ascii="Arial" w:hAnsi="Arial" w:cs="Arial"/>
          <w:sz w:val="20"/>
          <w:szCs w:val="2"/>
        </w:rPr>
      </w:pPr>
      <w:r w:rsidRPr="00743207">
        <w:rPr>
          <w:rFonts w:ascii="Arial" w:hAnsi="Arial" w:cs="Arial"/>
          <w:color w:val="000000"/>
          <w:sz w:val="20"/>
          <w:szCs w:val="20"/>
        </w:rPr>
        <w:t xml:space="preserve">3 </w:t>
      </w:r>
      <w:r w:rsidR="00461CCD" w:rsidRPr="00743207">
        <w:rPr>
          <w:rFonts w:ascii="Arial" w:hAnsi="Arial" w:cs="Arial"/>
          <w:color w:val="000000"/>
          <w:sz w:val="20"/>
          <w:szCs w:val="20"/>
        </w:rPr>
        <w:t>séjours</w:t>
      </w:r>
      <w:r w:rsidRPr="00743207">
        <w:rPr>
          <w:rFonts w:ascii="Arial" w:hAnsi="Arial" w:cs="Arial"/>
          <w:color w:val="000000"/>
          <w:sz w:val="20"/>
          <w:szCs w:val="20"/>
        </w:rPr>
        <w:t xml:space="preserve"> à gagner pour 2 personnes</w:t>
      </w:r>
      <w:r w:rsidR="0092623B" w:rsidRPr="00743207">
        <w:rPr>
          <w:rFonts w:ascii="Arial" w:hAnsi="Arial" w:cs="Arial"/>
          <w:color w:val="000000"/>
          <w:sz w:val="20"/>
          <w:szCs w:val="20"/>
        </w:rPr>
        <w:t xml:space="preserve"> en Crète </w:t>
      </w:r>
      <w:r w:rsidR="00EE041F" w:rsidRPr="00743207">
        <w:rPr>
          <w:rFonts w:ascii="Arial" w:hAnsi="Arial" w:cs="Arial"/>
          <w:sz w:val="20"/>
          <w:szCs w:val="2"/>
        </w:rPr>
        <w:t>:</w:t>
      </w:r>
    </w:p>
    <w:p w14:paraId="2068FFAF" w14:textId="77777777" w:rsidR="002736AA" w:rsidRPr="00743207" w:rsidRDefault="002736AA" w:rsidP="002736AA">
      <w:pPr>
        <w:pStyle w:val="Paragraphedeliste"/>
        <w:rPr>
          <w:rFonts w:ascii="Arial" w:hAnsi="Arial" w:cs="Arial"/>
          <w:sz w:val="20"/>
          <w:szCs w:val="2"/>
        </w:rPr>
      </w:pPr>
    </w:p>
    <w:p w14:paraId="7AE2888D" w14:textId="18870B2D" w:rsidR="002736AA" w:rsidRPr="00743207" w:rsidRDefault="004957AC" w:rsidP="002736AA">
      <w:pPr>
        <w:pStyle w:val="Standard"/>
        <w:jc w:val="both"/>
        <w:rPr>
          <w:rFonts w:ascii="Arial" w:hAnsi="Arial" w:cs="Arial"/>
          <w:sz w:val="20"/>
          <w:szCs w:val="2"/>
        </w:rPr>
      </w:pPr>
      <w:r w:rsidRPr="00743207">
        <w:rPr>
          <w:rFonts w:ascii="Arial" w:hAnsi="Arial" w:cs="Arial"/>
          <w:sz w:val="20"/>
          <w:szCs w:val="2"/>
        </w:rPr>
        <w:lastRenderedPageBreak/>
        <w:t xml:space="preserve">Les gagnants seront </w:t>
      </w:r>
      <w:r w:rsidR="00DA492F" w:rsidRPr="00743207">
        <w:rPr>
          <w:rFonts w:ascii="Arial" w:hAnsi="Arial" w:cs="Arial"/>
          <w:sz w:val="20"/>
          <w:szCs w:val="2"/>
        </w:rPr>
        <w:t>désignés</w:t>
      </w:r>
      <w:r w:rsidRPr="00743207">
        <w:rPr>
          <w:rFonts w:ascii="Arial" w:hAnsi="Arial" w:cs="Arial"/>
          <w:sz w:val="20"/>
          <w:szCs w:val="2"/>
        </w:rPr>
        <w:t xml:space="preserve"> comme tel : </w:t>
      </w:r>
      <w:r w:rsidR="001F798F" w:rsidRPr="00743207">
        <w:rPr>
          <w:rFonts w:ascii="Arial" w:hAnsi="Arial" w:cs="Arial"/>
          <w:sz w:val="20"/>
          <w:szCs w:val="2"/>
        </w:rPr>
        <w:t xml:space="preserve">tirage au sort </w:t>
      </w:r>
      <w:r w:rsidR="00CA0090" w:rsidRPr="00743207">
        <w:rPr>
          <w:rFonts w:ascii="Arial" w:hAnsi="Arial" w:cs="Arial"/>
          <w:sz w:val="20"/>
          <w:szCs w:val="2"/>
        </w:rPr>
        <w:t xml:space="preserve">par huissier </w:t>
      </w:r>
      <w:r w:rsidR="00B87079" w:rsidRPr="00743207">
        <w:rPr>
          <w:rFonts w:ascii="Arial" w:hAnsi="Arial" w:cs="Arial"/>
          <w:sz w:val="20"/>
          <w:szCs w:val="2"/>
        </w:rPr>
        <w:t>(SCP ALAIN KINGET – JULIEN MARLIERE – HUISSIERS DE JUSTICE ASSOCIES – 51 boulevard de Strasbourg – 59 000 Lille</w:t>
      </w:r>
      <w:r w:rsidR="008930D9" w:rsidRPr="00743207">
        <w:rPr>
          <w:rFonts w:ascii="Arial" w:hAnsi="Arial" w:cs="Arial"/>
          <w:sz w:val="20"/>
          <w:szCs w:val="2"/>
        </w:rPr>
        <w:t xml:space="preserve"> – 03 20 55 24 40) </w:t>
      </w:r>
      <w:r w:rsidR="001F798F" w:rsidRPr="00743207">
        <w:rPr>
          <w:rFonts w:ascii="Arial" w:hAnsi="Arial" w:cs="Arial"/>
          <w:sz w:val="20"/>
          <w:szCs w:val="2"/>
        </w:rPr>
        <w:t xml:space="preserve">sur l’ensemble des utilisateurs </w:t>
      </w:r>
      <w:r w:rsidR="00192D5F" w:rsidRPr="00743207">
        <w:rPr>
          <w:rFonts w:ascii="Arial" w:hAnsi="Arial" w:cs="Arial"/>
          <w:sz w:val="20"/>
          <w:szCs w:val="2"/>
        </w:rPr>
        <w:t xml:space="preserve">ayant acheté un minimum de </w:t>
      </w:r>
      <w:r w:rsidR="0092623B" w:rsidRPr="00743207">
        <w:rPr>
          <w:rFonts w:ascii="Arial" w:hAnsi="Arial" w:cs="Arial"/>
          <w:sz w:val="20"/>
          <w:szCs w:val="2"/>
        </w:rPr>
        <w:t>5</w:t>
      </w:r>
      <w:r w:rsidR="00192D5F" w:rsidRPr="00743207">
        <w:rPr>
          <w:rFonts w:ascii="Arial" w:hAnsi="Arial" w:cs="Arial"/>
          <w:sz w:val="20"/>
          <w:szCs w:val="2"/>
        </w:rPr>
        <w:t xml:space="preserve">00 euros HT </w:t>
      </w:r>
      <w:r w:rsidR="0092623B" w:rsidRPr="00743207">
        <w:rPr>
          <w:rFonts w:ascii="Arial" w:hAnsi="Arial" w:cs="Arial"/>
          <w:color w:val="000000"/>
          <w:sz w:val="20"/>
          <w:szCs w:val="20"/>
        </w:rPr>
        <w:t xml:space="preserve">de la sélection de produits Schneider </w:t>
      </w:r>
      <w:r w:rsidR="00330E6E" w:rsidRPr="00743207">
        <w:rPr>
          <w:rFonts w:ascii="Arial" w:hAnsi="Arial" w:cs="Arial"/>
          <w:color w:val="000000"/>
          <w:sz w:val="20"/>
          <w:szCs w:val="20"/>
        </w:rPr>
        <w:t xml:space="preserve">Electric </w:t>
      </w:r>
      <w:r w:rsidR="00192D5F" w:rsidRPr="00743207">
        <w:rPr>
          <w:rFonts w:ascii="Arial" w:hAnsi="Arial" w:cs="Arial"/>
          <w:sz w:val="20"/>
          <w:szCs w:val="2"/>
        </w:rPr>
        <w:t>sur le site sonepar.fr ou l’application mobile Sonepar en une seule commande et ayant rempli le formulaire d’inscription disponible sur</w:t>
      </w:r>
      <w:r w:rsidR="00371B9C" w:rsidRPr="00743207">
        <w:rPr>
          <w:rFonts w:ascii="Arial" w:hAnsi="Arial" w:cs="Arial"/>
          <w:sz w:val="20"/>
          <w:szCs w:val="2"/>
        </w:rPr>
        <w:t xml:space="preserve"> </w:t>
      </w:r>
      <w:r w:rsidR="00330E6E" w:rsidRPr="00743207">
        <w:rPr>
          <w:rFonts w:ascii="Arial" w:hAnsi="Arial" w:cs="Arial"/>
          <w:sz w:val="20"/>
          <w:szCs w:val="2"/>
        </w:rPr>
        <w:t>https://jeux.sonepar.fr/le-mois-schneider-electric/</w:t>
      </w:r>
      <w:r w:rsidR="00192D5F" w:rsidRPr="00743207">
        <w:rPr>
          <w:rFonts w:ascii="Arial" w:hAnsi="Arial" w:cs="Arial"/>
          <w:sz w:val="20"/>
          <w:szCs w:val="2"/>
        </w:rPr>
        <w:t>.</w:t>
      </w:r>
    </w:p>
    <w:p w14:paraId="391848E3" w14:textId="4C8187C4" w:rsidR="00DA492F" w:rsidRPr="00743207" w:rsidRDefault="001F798F" w:rsidP="002736AA">
      <w:pPr>
        <w:pStyle w:val="Standard"/>
        <w:jc w:val="both"/>
        <w:rPr>
          <w:rFonts w:ascii="Arial" w:hAnsi="Arial" w:cs="Arial"/>
          <w:sz w:val="20"/>
          <w:szCs w:val="2"/>
        </w:rPr>
      </w:pPr>
      <w:r w:rsidRPr="00743207">
        <w:rPr>
          <w:rFonts w:ascii="Arial" w:hAnsi="Arial" w:cs="Arial"/>
          <w:sz w:val="20"/>
          <w:szCs w:val="2"/>
        </w:rPr>
        <w:t>Le tirage a</w:t>
      </w:r>
      <w:r w:rsidR="00873F43" w:rsidRPr="00743207">
        <w:rPr>
          <w:rFonts w:ascii="Arial" w:hAnsi="Arial" w:cs="Arial"/>
          <w:sz w:val="20"/>
          <w:szCs w:val="2"/>
        </w:rPr>
        <w:t xml:space="preserve">u sort </w:t>
      </w:r>
      <w:r w:rsidRPr="00743207">
        <w:rPr>
          <w:rFonts w:ascii="Arial" w:hAnsi="Arial" w:cs="Arial"/>
          <w:sz w:val="20"/>
          <w:szCs w:val="2"/>
        </w:rPr>
        <w:t xml:space="preserve">aura lieu </w:t>
      </w:r>
      <w:r w:rsidR="002736AA" w:rsidRPr="00743207">
        <w:rPr>
          <w:rFonts w:ascii="Arial" w:hAnsi="Arial" w:cs="Arial"/>
          <w:sz w:val="20"/>
          <w:szCs w:val="2"/>
        </w:rPr>
        <w:t xml:space="preserve">vendredi </w:t>
      </w:r>
      <w:r w:rsidR="0080645E" w:rsidRPr="00743207">
        <w:rPr>
          <w:rFonts w:ascii="Arial" w:hAnsi="Arial" w:cs="Arial"/>
          <w:sz w:val="20"/>
          <w:szCs w:val="2"/>
        </w:rPr>
        <w:t>20</w:t>
      </w:r>
      <w:r w:rsidR="002736AA" w:rsidRPr="00743207">
        <w:rPr>
          <w:rFonts w:ascii="Arial" w:hAnsi="Arial" w:cs="Arial"/>
          <w:sz w:val="20"/>
          <w:szCs w:val="2"/>
        </w:rPr>
        <w:t xml:space="preserve"> </w:t>
      </w:r>
      <w:r w:rsidR="0080645E" w:rsidRPr="00743207">
        <w:rPr>
          <w:rFonts w:ascii="Arial" w:hAnsi="Arial" w:cs="Arial"/>
          <w:sz w:val="20"/>
          <w:szCs w:val="2"/>
        </w:rPr>
        <w:t>juin</w:t>
      </w:r>
      <w:r w:rsidR="002736AA" w:rsidRPr="00743207">
        <w:rPr>
          <w:rFonts w:ascii="Arial" w:hAnsi="Arial" w:cs="Arial"/>
          <w:sz w:val="20"/>
          <w:szCs w:val="2"/>
        </w:rPr>
        <w:t xml:space="preserve"> 2025</w:t>
      </w:r>
      <w:r w:rsidR="00F6480C" w:rsidRPr="00743207">
        <w:rPr>
          <w:rFonts w:ascii="Arial" w:hAnsi="Arial" w:cs="Arial"/>
          <w:sz w:val="20"/>
          <w:szCs w:val="2"/>
        </w:rPr>
        <w:t xml:space="preserve"> quand </w:t>
      </w:r>
      <w:r w:rsidR="002736AA" w:rsidRPr="00743207">
        <w:rPr>
          <w:rFonts w:ascii="Arial" w:hAnsi="Arial" w:cs="Arial"/>
          <w:sz w:val="20"/>
          <w:szCs w:val="2"/>
        </w:rPr>
        <w:t>Sonepar</w:t>
      </w:r>
      <w:r w:rsidR="00DA7584" w:rsidRPr="00743207">
        <w:rPr>
          <w:rFonts w:ascii="Arial" w:hAnsi="Arial" w:cs="Arial"/>
          <w:sz w:val="20"/>
          <w:szCs w:val="2"/>
        </w:rPr>
        <w:t xml:space="preserve"> </w:t>
      </w:r>
      <w:r w:rsidR="00F6480C" w:rsidRPr="00743207">
        <w:rPr>
          <w:rFonts w:ascii="Arial" w:hAnsi="Arial" w:cs="Arial"/>
          <w:sz w:val="20"/>
          <w:szCs w:val="2"/>
        </w:rPr>
        <w:t xml:space="preserve">mettra à disposition de </w:t>
      </w:r>
      <w:proofErr w:type="spellStart"/>
      <w:r w:rsidR="00DA7584" w:rsidRPr="00743207">
        <w:rPr>
          <w:rFonts w:ascii="Arial" w:hAnsi="Arial" w:cs="Arial"/>
          <w:sz w:val="20"/>
          <w:szCs w:val="2"/>
        </w:rPr>
        <w:t>Kalido</w:t>
      </w:r>
      <w:proofErr w:type="spellEnd"/>
      <w:r w:rsidR="00F6480C" w:rsidRPr="00743207">
        <w:rPr>
          <w:rFonts w:ascii="Arial" w:hAnsi="Arial" w:cs="Arial"/>
          <w:sz w:val="20"/>
          <w:szCs w:val="2"/>
        </w:rPr>
        <w:t xml:space="preserve"> les utilisateurs ayant répondu positivement aux modalités de participation. </w:t>
      </w:r>
      <w:r w:rsidR="00C90968" w:rsidRPr="00743207">
        <w:rPr>
          <w:rFonts w:ascii="Arial" w:hAnsi="Arial" w:cs="Arial"/>
          <w:sz w:val="20"/>
          <w:szCs w:val="2"/>
        </w:rPr>
        <w:t xml:space="preserve">Un utilisateur ou raison sociale ne peut gagner qu’une fois. </w:t>
      </w:r>
    </w:p>
    <w:p w14:paraId="644A46E9" w14:textId="77777777" w:rsidR="00FB76AA" w:rsidRPr="00743207" w:rsidRDefault="00FB76AA" w:rsidP="00DA492F">
      <w:pPr>
        <w:pStyle w:val="Standard"/>
        <w:jc w:val="both"/>
        <w:rPr>
          <w:rFonts w:ascii="Arial" w:hAnsi="Arial" w:cs="Arial"/>
          <w:sz w:val="20"/>
          <w:szCs w:val="2"/>
        </w:rPr>
      </w:pPr>
    </w:p>
    <w:p w14:paraId="159C11DE" w14:textId="77777777" w:rsidR="004957AC" w:rsidRPr="00743207" w:rsidRDefault="004957AC" w:rsidP="008672E5">
      <w:pPr>
        <w:pStyle w:val="Standard"/>
        <w:jc w:val="both"/>
        <w:rPr>
          <w:rFonts w:ascii="Arial" w:hAnsi="Arial" w:cs="Arial"/>
          <w:sz w:val="20"/>
          <w:szCs w:val="2"/>
        </w:rPr>
      </w:pPr>
    </w:p>
    <w:p w14:paraId="3F1691DE" w14:textId="4B6F20D7" w:rsidR="008672E5" w:rsidRPr="00743207" w:rsidRDefault="008672E5" w:rsidP="008672E5">
      <w:pPr>
        <w:pStyle w:val="Textbody"/>
        <w:ind w:left="57"/>
        <w:rPr>
          <w:rFonts w:ascii="Arial" w:hAnsi="Arial" w:cs="Arial"/>
          <w:sz w:val="20"/>
          <w:szCs w:val="20"/>
        </w:rPr>
      </w:pPr>
      <w:r w:rsidRPr="00743207">
        <w:rPr>
          <w:rFonts w:ascii="Arial" w:hAnsi="Arial" w:cs="Arial"/>
          <w:sz w:val="20"/>
          <w:szCs w:val="20"/>
        </w:rPr>
        <w:t xml:space="preserve">Les gagnants seront informés de leur gain par tout moyen, tel que l’envoi d’un </w:t>
      </w:r>
      <w:proofErr w:type="gramStart"/>
      <w:r w:rsidRPr="00743207">
        <w:rPr>
          <w:rFonts w:ascii="Arial" w:hAnsi="Arial" w:cs="Arial"/>
          <w:sz w:val="20"/>
          <w:szCs w:val="20"/>
        </w:rPr>
        <w:t>e</w:t>
      </w:r>
      <w:r w:rsidR="001A59E2" w:rsidRPr="00743207">
        <w:rPr>
          <w:rFonts w:ascii="Arial" w:hAnsi="Arial" w:cs="Arial"/>
          <w:sz w:val="20"/>
          <w:szCs w:val="20"/>
        </w:rPr>
        <w:t>-</w:t>
      </w:r>
      <w:r w:rsidRPr="00743207">
        <w:rPr>
          <w:rFonts w:ascii="Arial" w:hAnsi="Arial" w:cs="Arial"/>
          <w:sz w:val="20"/>
          <w:szCs w:val="20"/>
        </w:rPr>
        <w:t>mail</w:t>
      </w:r>
      <w:proofErr w:type="gramEnd"/>
      <w:r w:rsidRPr="00743207">
        <w:rPr>
          <w:rFonts w:ascii="Arial" w:hAnsi="Arial" w:cs="Arial"/>
          <w:sz w:val="20"/>
          <w:szCs w:val="20"/>
        </w:rPr>
        <w:t>, indiquant notamment les modalités pratiques d’obtentions du lot. Chaque gagnant devra éventuellement fournir à la Société Organisatrice des informations complémentaires sur son identité et sur son adresse.</w:t>
      </w:r>
    </w:p>
    <w:p w14:paraId="5FE6C8F0" w14:textId="77777777" w:rsidR="008672E5" w:rsidRPr="00743207" w:rsidRDefault="008672E5" w:rsidP="008672E5">
      <w:pPr>
        <w:pStyle w:val="Textbody"/>
        <w:ind w:left="57"/>
        <w:rPr>
          <w:rFonts w:ascii="Arial" w:hAnsi="Arial" w:cs="Arial"/>
          <w:sz w:val="20"/>
          <w:szCs w:val="20"/>
          <w:u w:val="single"/>
        </w:rPr>
      </w:pPr>
    </w:p>
    <w:p w14:paraId="47DF4321" w14:textId="1AF6386A" w:rsidR="00D063E2" w:rsidRPr="00743207" w:rsidRDefault="008672E5" w:rsidP="008672E5">
      <w:pPr>
        <w:pStyle w:val="Textbody"/>
        <w:ind w:left="57"/>
        <w:rPr>
          <w:rFonts w:ascii="Arial" w:hAnsi="Arial" w:cs="Arial"/>
          <w:sz w:val="20"/>
          <w:szCs w:val="20"/>
        </w:rPr>
      </w:pPr>
      <w:r w:rsidRPr="00743207">
        <w:rPr>
          <w:rFonts w:ascii="Arial" w:hAnsi="Arial" w:cs="Arial"/>
          <w:sz w:val="20"/>
          <w:szCs w:val="20"/>
        </w:rPr>
        <w:t xml:space="preserve">Le lot </w:t>
      </w:r>
      <w:r w:rsidR="00EE041F" w:rsidRPr="00743207">
        <w:rPr>
          <w:rFonts w:ascii="Arial" w:hAnsi="Arial" w:cs="Arial"/>
          <w:sz w:val="20"/>
          <w:szCs w:val="20"/>
        </w:rPr>
        <w:t xml:space="preserve">(crédit de </w:t>
      </w:r>
      <w:r w:rsidR="0080645E" w:rsidRPr="00743207">
        <w:rPr>
          <w:rFonts w:ascii="Arial" w:hAnsi="Arial" w:cs="Arial"/>
          <w:sz w:val="20"/>
          <w:szCs w:val="20"/>
        </w:rPr>
        <w:t>2</w:t>
      </w:r>
      <w:r w:rsidR="00EE041F" w:rsidRPr="00743207">
        <w:rPr>
          <w:rFonts w:ascii="Arial" w:hAnsi="Arial" w:cs="Arial"/>
          <w:sz w:val="20"/>
          <w:szCs w:val="20"/>
        </w:rPr>
        <w:t xml:space="preserve">0 000 points) sera disponible sur la plateforme </w:t>
      </w:r>
      <w:r w:rsidR="00033D18" w:rsidRPr="00743207">
        <w:rPr>
          <w:rFonts w:ascii="Arial" w:hAnsi="Arial" w:cs="Arial"/>
          <w:sz w:val="20"/>
          <w:szCs w:val="20"/>
        </w:rPr>
        <w:t>www.sonepar-select.fr le</w:t>
      </w:r>
      <w:r w:rsidR="00EE041F" w:rsidRPr="00743207">
        <w:rPr>
          <w:rFonts w:ascii="Arial" w:hAnsi="Arial" w:cs="Arial"/>
          <w:sz w:val="20"/>
          <w:szCs w:val="20"/>
        </w:rPr>
        <w:t xml:space="preserve"> vendredi </w:t>
      </w:r>
      <w:r w:rsidR="0080645E" w:rsidRPr="00743207">
        <w:rPr>
          <w:rFonts w:ascii="Arial" w:hAnsi="Arial" w:cs="Arial"/>
          <w:sz w:val="20"/>
          <w:szCs w:val="20"/>
        </w:rPr>
        <w:t>20</w:t>
      </w:r>
      <w:r w:rsidR="00EE041F" w:rsidRPr="00743207">
        <w:rPr>
          <w:rFonts w:ascii="Arial" w:hAnsi="Arial" w:cs="Arial"/>
          <w:sz w:val="20"/>
          <w:szCs w:val="20"/>
        </w:rPr>
        <w:t xml:space="preserve"> </w:t>
      </w:r>
      <w:r w:rsidR="00180306" w:rsidRPr="00743207">
        <w:rPr>
          <w:rFonts w:ascii="Arial" w:hAnsi="Arial" w:cs="Arial"/>
          <w:sz w:val="20"/>
          <w:szCs w:val="20"/>
        </w:rPr>
        <w:t>juin</w:t>
      </w:r>
      <w:r w:rsidR="00EE041F" w:rsidRPr="00743207">
        <w:rPr>
          <w:rFonts w:ascii="Arial" w:hAnsi="Arial" w:cs="Arial"/>
          <w:sz w:val="20"/>
          <w:szCs w:val="20"/>
        </w:rPr>
        <w:t xml:space="preserve"> 2025. Ce crédit de points permettra à l’utilisateur de choisir un voyage </w:t>
      </w:r>
      <w:r w:rsidR="00180306" w:rsidRPr="00743207">
        <w:rPr>
          <w:rFonts w:ascii="Arial" w:hAnsi="Arial" w:cs="Arial"/>
          <w:sz w:val="20"/>
          <w:szCs w:val="20"/>
        </w:rPr>
        <w:t xml:space="preserve">en Crète </w:t>
      </w:r>
      <w:r w:rsidR="00EE041F" w:rsidRPr="00743207">
        <w:rPr>
          <w:rFonts w:ascii="Arial" w:hAnsi="Arial" w:cs="Arial"/>
          <w:sz w:val="20"/>
          <w:szCs w:val="20"/>
        </w:rPr>
        <w:t xml:space="preserve">ou </w:t>
      </w:r>
      <w:r w:rsidR="00465FD6" w:rsidRPr="00743207">
        <w:rPr>
          <w:rFonts w:ascii="Arial" w:hAnsi="Arial" w:cs="Arial"/>
          <w:sz w:val="20"/>
          <w:szCs w:val="20"/>
        </w:rPr>
        <w:t>tout autre cadeau</w:t>
      </w:r>
      <w:r w:rsidR="00EE041F" w:rsidRPr="00743207">
        <w:rPr>
          <w:rFonts w:ascii="Arial" w:hAnsi="Arial" w:cs="Arial"/>
          <w:sz w:val="20"/>
          <w:szCs w:val="20"/>
        </w:rPr>
        <w:t xml:space="preserve"> de la même valeur. </w:t>
      </w:r>
      <w:r w:rsidRPr="00743207">
        <w:rPr>
          <w:rFonts w:ascii="Arial" w:hAnsi="Arial" w:cs="Arial"/>
          <w:sz w:val="20"/>
          <w:szCs w:val="20"/>
        </w:rPr>
        <w:t xml:space="preserve"> </w:t>
      </w:r>
    </w:p>
    <w:p w14:paraId="47DF4322" w14:textId="2558E417" w:rsidR="00D063E2" w:rsidRPr="00743207" w:rsidRDefault="00ED2C14">
      <w:pPr>
        <w:pStyle w:val="NormalWeb"/>
        <w:spacing w:before="0" w:after="0"/>
        <w:ind w:left="57"/>
        <w:jc w:val="both"/>
        <w:rPr>
          <w:rFonts w:ascii="Arial" w:hAnsi="Arial" w:cs="Arial"/>
          <w:sz w:val="20"/>
        </w:rPr>
      </w:pPr>
      <w:r w:rsidRPr="00743207">
        <w:rPr>
          <w:rFonts w:ascii="Arial" w:hAnsi="Arial" w:cs="Arial"/>
          <w:sz w:val="20"/>
        </w:rPr>
        <w:t xml:space="preserve">En cas de renonciation expresse d’un gagnant à bénéficier de son lot, celui-ci sera conservé par la Société Organisatrice et pourra être utilisé dans le cadre d’une opération ultérieure. </w:t>
      </w:r>
      <w:r w:rsidR="0073429D" w:rsidRPr="00743207">
        <w:rPr>
          <w:rFonts w:ascii="Arial" w:hAnsi="Arial" w:cs="Arial"/>
          <w:sz w:val="20"/>
        </w:rPr>
        <w:t>S</w:t>
      </w:r>
      <w:r w:rsidRPr="00743207">
        <w:rPr>
          <w:rFonts w:ascii="Arial" w:hAnsi="Arial" w:cs="Arial"/>
          <w:sz w:val="20"/>
        </w:rPr>
        <w:t xml:space="preserve">ans réponse de </w:t>
      </w:r>
      <w:r w:rsidR="0073429D" w:rsidRPr="00743207">
        <w:rPr>
          <w:rFonts w:ascii="Arial" w:hAnsi="Arial" w:cs="Arial"/>
          <w:sz w:val="20"/>
        </w:rPr>
        <w:t>l</w:t>
      </w:r>
      <w:r w:rsidRPr="00743207">
        <w:rPr>
          <w:rFonts w:ascii="Arial" w:hAnsi="Arial" w:cs="Arial"/>
          <w:sz w:val="20"/>
        </w:rPr>
        <w:t xml:space="preserve">a part </w:t>
      </w:r>
      <w:r w:rsidR="0073429D" w:rsidRPr="00743207">
        <w:rPr>
          <w:rFonts w:ascii="Arial" w:hAnsi="Arial" w:cs="Arial"/>
          <w:sz w:val="20"/>
        </w:rPr>
        <w:t xml:space="preserve">du gagnant du lot </w:t>
      </w:r>
      <w:r w:rsidRPr="00743207">
        <w:rPr>
          <w:rFonts w:ascii="Arial" w:hAnsi="Arial" w:cs="Arial"/>
          <w:sz w:val="20"/>
        </w:rPr>
        <w:t xml:space="preserve">dans un délai de </w:t>
      </w:r>
      <w:r w:rsidR="00217E06" w:rsidRPr="00743207">
        <w:rPr>
          <w:rFonts w:ascii="Arial" w:hAnsi="Arial" w:cs="Arial"/>
          <w:sz w:val="20"/>
        </w:rPr>
        <w:t>quinze</w:t>
      </w:r>
      <w:r w:rsidRPr="00743207">
        <w:rPr>
          <w:rFonts w:ascii="Arial" w:hAnsi="Arial" w:cs="Arial"/>
          <w:sz w:val="20"/>
        </w:rPr>
        <w:t xml:space="preserve"> (</w:t>
      </w:r>
      <w:r w:rsidR="00217E06" w:rsidRPr="00743207">
        <w:rPr>
          <w:rFonts w:ascii="Arial" w:hAnsi="Arial" w:cs="Arial"/>
          <w:sz w:val="20"/>
        </w:rPr>
        <w:t>15</w:t>
      </w:r>
      <w:r w:rsidRPr="00743207">
        <w:rPr>
          <w:rFonts w:ascii="Arial" w:hAnsi="Arial" w:cs="Arial"/>
          <w:sz w:val="20"/>
        </w:rPr>
        <w:t>) jours à partir de la confirmation du gain, le gagnant perd le bénéfice de son lot, sans que la responsabilité de</w:t>
      </w:r>
      <w:r w:rsidR="00A60AE7" w:rsidRPr="00743207">
        <w:rPr>
          <w:rFonts w:ascii="Arial" w:hAnsi="Arial" w:cs="Arial"/>
          <w:sz w:val="20"/>
        </w:rPr>
        <w:t xml:space="preserve"> </w:t>
      </w:r>
      <w:r w:rsidR="00192D5F" w:rsidRPr="00743207">
        <w:rPr>
          <w:rFonts w:ascii="Arial" w:hAnsi="Arial" w:cs="Arial"/>
          <w:sz w:val="20"/>
          <w:szCs w:val="2"/>
        </w:rPr>
        <w:t xml:space="preserve">Sonepar </w:t>
      </w:r>
      <w:r w:rsidRPr="00743207">
        <w:rPr>
          <w:rFonts w:ascii="Arial" w:hAnsi="Arial" w:cs="Arial"/>
          <w:sz w:val="20"/>
        </w:rPr>
        <w:t>ne puisse être engagée.</w:t>
      </w:r>
    </w:p>
    <w:p w14:paraId="47DF4323" w14:textId="2629750C" w:rsidR="00D063E2" w:rsidRPr="00743207" w:rsidRDefault="00D063E2">
      <w:pPr>
        <w:pStyle w:val="NormalWeb"/>
        <w:spacing w:before="0" w:after="0"/>
        <w:ind w:left="57"/>
        <w:jc w:val="both"/>
        <w:rPr>
          <w:rFonts w:ascii="Arial" w:hAnsi="Arial" w:cs="Arial"/>
          <w:sz w:val="20"/>
        </w:rPr>
      </w:pPr>
    </w:p>
    <w:p w14:paraId="47DF4324" w14:textId="31D56526" w:rsidR="00D063E2" w:rsidRPr="00743207" w:rsidRDefault="00ED2C14">
      <w:pPr>
        <w:pStyle w:val="NormalWeb"/>
        <w:spacing w:before="0" w:after="0"/>
        <w:ind w:left="57"/>
        <w:jc w:val="both"/>
        <w:rPr>
          <w:rFonts w:ascii="Arial" w:hAnsi="Arial" w:cs="Arial"/>
          <w:sz w:val="20"/>
        </w:rPr>
      </w:pPr>
      <w:r w:rsidRPr="00743207">
        <w:rPr>
          <w:rFonts w:ascii="Arial" w:hAnsi="Arial" w:cs="Arial"/>
          <w:sz w:val="20"/>
        </w:rPr>
        <w:t>La valeur indiquée pour le lot correspond au prix TTC estimé à la date de rédaction du règlement,</w:t>
      </w:r>
      <w:r w:rsidR="00180306" w:rsidRPr="00743207">
        <w:rPr>
          <w:rFonts w:ascii="Arial" w:hAnsi="Arial" w:cs="Arial"/>
          <w:sz w:val="20"/>
        </w:rPr>
        <w:t xml:space="preserve"> hors période de vacances scolaires,</w:t>
      </w:r>
      <w:r w:rsidRPr="00743207">
        <w:rPr>
          <w:rFonts w:ascii="Arial" w:hAnsi="Arial" w:cs="Arial"/>
          <w:sz w:val="20"/>
        </w:rPr>
        <w:t xml:space="preserve"> elle est donnée à titre de simple indication et est susceptible de variation.</w:t>
      </w:r>
    </w:p>
    <w:p w14:paraId="47DF4325" w14:textId="77777777" w:rsidR="00D063E2" w:rsidRPr="00743207" w:rsidRDefault="00D063E2">
      <w:pPr>
        <w:pStyle w:val="NormalWeb"/>
        <w:spacing w:before="0" w:after="0"/>
        <w:ind w:left="57"/>
        <w:jc w:val="both"/>
        <w:rPr>
          <w:rFonts w:ascii="Arial" w:hAnsi="Arial" w:cs="Arial"/>
          <w:sz w:val="20"/>
        </w:rPr>
      </w:pPr>
    </w:p>
    <w:p w14:paraId="47DF4326" w14:textId="63DA3975" w:rsidR="00D063E2" w:rsidRPr="00743207" w:rsidRDefault="00ED2C14">
      <w:pPr>
        <w:pStyle w:val="NormalWeb"/>
        <w:spacing w:before="0" w:after="0"/>
        <w:ind w:left="57"/>
        <w:jc w:val="both"/>
        <w:rPr>
          <w:rFonts w:ascii="Arial" w:hAnsi="Arial" w:cs="Arial"/>
          <w:sz w:val="20"/>
        </w:rPr>
      </w:pPr>
      <w:r w:rsidRPr="00743207">
        <w:rPr>
          <w:rFonts w:ascii="Arial" w:hAnsi="Arial" w:cs="Arial"/>
          <w:sz w:val="20"/>
        </w:rPr>
        <w:t xml:space="preserve">La Société Organisatrice </w:t>
      </w:r>
      <w:r w:rsidR="00A60AE7" w:rsidRPr="00743207">
        <w:rPr>
          <w:rFonts w:ascii="Arial" w:hAnsi="Arial" w:cs="Arial"/>
          <w:sz w:val="20"/>
        </w:rPr>
        <w:t xml:space="preserve">et </w:t>
      </w:r>
      <w:r w:rsidR="00192D5F" w:rsidRPr="00743207">
        <w:rPr>
          <w:rFonts w:ascii="Arial" w:hAnsi="Arial" w:cs="Arial"/>
          <w:sz w:val="20"/>
          <w:szCs w:val="2"/>
        </w:rPr>
        <w:t xml:space="preserve">Sonepar </w:t>
      </w:r>
      <w:r w:rsidRPr="00743207">
        <w:rPr>
          <w:rFonts w:ascii="Arial" w:hAnsi="Arial" w:cs="Arial"/>
          <w:sz w:val="20"/>
        </w:rPr>
        <w:t>ne saurai</w:t>
      </w:r>
      <w:r w:rsidR="00A60AE7" w:rsidRPr="00743207">
        <w:rPr>
          <w:rFonts w:ascii="Arial" w:hAnsi="Arial" w:cs="Arial"/>
          <w:sz w:val="20"/>
        </w:rPr>
        <w:t>en</w:t>
      </w:r>
      <w:r w:rsidRPr="00743207">
        <w:rPr>
          <w:rFonts w:ascii="Arial" w:hAnsi="Arial" w:cs="Arial"/>
          <w:sz w:val="20"/>
        </w:rPr>
        <w:t>t être tenue</w:t>
      </w:r>
      <w:r w:rsidR="00A60AE7" w:rsidRPr="00743207">
        <w:rPr>
          <w:rFonts w:ascii="Arial" w:hAnsi="Arial" w:cs="Arial"/>
          <w:sz w:val="20"/>
        </w:rPr>
        <w:t>s</w:t>
      </w:r>
      <w:r w:rsidRPr="00743207">
        <w:rPr>
          <w:rFonts w:ascii="Arial" w:hAnsi="Arial" w:cs="Arial"/>
          <w:sz w:val="20"/>
        </w:rPr>
        <w:t xml:space="preserve"> pour responsable</w:t>
      </w:r>
      <w:r w:rsidR="00A60AE7" w:rsidRPr="00743207">
        <w:rPr>
          <w:rFonts w:ascii="Arial" w:hAnsi="Arial" w:cs="Arial"/>
          <w:sz w:val="20"/>
        </w:rPr>
        <w:t>s</w:t>
      </w:r>
      <w:r w:rsidRPr="00743207">
        <w:rPr>
          <w:rFonts w:ascii="Arial" w:hAnsi="Arial" w:cs="Arial"/>
          <w:sz w:val="20"/>
        </w:rPr>
        <w:t xml:space="preserve"> pour tous les incidents/accidents pouvant survenir à l’occasion de l’utilisation du lot.</w:t>
      </w:r>
    </w:p>
    <w:p w14:paraId="47DF4327" w14:textId="77777777" w:rsidR="00D063E2" w:rsidRPr="00743207" w:rsidRDefault="00D063E2">
      <w:pPr>
        <w:pStyle w:val="NormalWeb"/>
        <w:spacing w:before="0" w:after="0"/>
        <w:ind w:left="57"/>
        <w:jc w:val="both"/>
        <w:rPr>
          <w:rFonts w:ascii="Arial" w:hAnsi="Arial" w:cs="Arial"/>
          <w:sz w:val="20"/>
        </w:rPr>
      </w:pPr>
    </w:p>
    <w:p w14:paraId="47DF4328" w14:textId="77777777" w:rsidR="00D063E2" w:rsidRPr="00743207" w:rsidRDefault="00ED2C14">
      <w:pPr>
        <w:pStyle w:val="NormalWeb"/>
        <w:spacing w:before="0" w:after="0"/>
        <w:ind w:left="57"/>
        <w:jc w:val="both"/>
        <w:rPr>
          <w:rFonts w:ascii="Arial" w:hAnsi="Arial" w:cs="Arial"/>
          <w:sz w:val="20"/>
        </w:rPr>
      </w:pPr>
      <w:r w:rsidRPr="00743207">
        <w:rPr>
          <w:rFonts w:ascii="Arial" w:hAnsi="Arial" w:cs="Arial"/>
          <w:sz w:val="20"/>
        </w:rPr>
        <w:t>Avant la remise de son lot, le gagnant devra remplir les conditions définies dans le Règlement et justifier de son identité.</w:t>
      </w:r>
    </w:p>
    <w:p w14:paraId="47DF4329" w14:textId="77777777" w:rsidR="00D063E2" w:rsidRPr="00743207" w:rsidRDefault="00D063E2">
      <w:pPr>
        <w:pStyle w:val="NormalWeb"/>
        <w:spacing w:before="0" w:after="0"/>
        <w:ind w:left="57"/>
        <w:jc w:val="both"/>
        <w:rPr>
          <w:rFonts w:ascii="Arial" w:hAnsi="Arial" w:cs="Arial"/>
          <w:sz w:val="20"/>
        </w:rPr>
      </w:pPr>
    </w:p>
    <w:p w14:paraId="47DF432A" w14:textId="50FC6E42" w:rsidR="00D063E2" w:rsidRPr="00743207" w:rsidRDefault="00ED2C14">
      <w:pPr>
        <w:pStyle w:val="NormalWeb"/>
        <w:spacing w:before="0" w:after="0"/>
        <w:ind w:left="57"/>
        <w:jc w:val="both"/>
        <w:rPr>
          <w:rFonts w:ascii="Arial" w:hAnsi="Arial" w:cs="Arial"/>
          <w:sz w:val="20"/>
        </w:rPr>
      </w:pPr>
      <w:r w:rsidRPr="00743207">
        <w:rPr>
          <w:rFonts w:ascii="Arial" w:hAnsi="Arial" w:cs="Arial"/>
          <w:sz w:val="20"/>
        </w:rPr>
        <w:t>Toutes les marques ou noms de produits cités sont des marques déposées de leurs propriétaires respectifs.</w:t>
      </w:r>
    </w:p>
    <w:p w14:paraId="7F1EA799" w14:textId="56109FAD" w:rsidR="0076299B" w:rsidRPr="00743207" w:rsidRDefault="0076299B">
      <w:pPr>
        <w:pStyle w:val="NormalWeb"/>
        <w:spacing w:before="0" w:after="0"/>
        <w:ind w:left="57"/>
        <w:jc w:val="both"/>
        <w:rPr>
          <w:rFonts w:ascii="Arial" w:hAnsi="Arial" w:cs="Arial"/>
          <w:sz w:val="20"/>
        </w:rPr>
      </w:pPr>
    </w:p>
    <w:p w14:paraId="47DF432B" w14:textId="77777777" w:rsidR="00D063E2" w:rsidRPr="00743207" w:rsidRDefault="00D063E2">
      <w:pPr>
        <w:pStyle w:val="NormalWeb"/>
        <w:spacing w:before="0" w:after="0"/>
        <w:ind w:left="57"/>
        <w:jc w:val="both"/>
        <w:rPr>
          <w:rFonts w:ascii="Arial" w:hAnsi="Arial" w:cs="Arial"/>
          <w:sz w:val="20"/>
        </w:rPr>
      </w:pPr>
    </w:p>
    <w:p w14:paraId="47DF432C" w14:textId="77777777" w:rsidR="00D063E2" w:rsidRPr="00743207" w:rsidRDefault="00D063E2">
      <w:pPr>
        <w:pStyle w:val="NormalWeb"/>
        <w:spacing w:before="0" w:after="0"/>
        <w:ind w:left="57"/>
        <w:jc w:val="both"/>
        <w:rPr>
          <w:rFonts w:ascii="Arial" w:hAnsi="Arial" w:cs="Arial"/>
          <w:sz w:val="20"/>
        </w:rPr>
      </w:pPr>
    </w:p>
    <w:p w14:paraId="47DF432D" w14:textId="1F0D747D" w:rsidR="00D063E2" w:rsidRPr="00743207" w:rsidRDefault="00647928">
      <w:pPr>
        <w:pStyle w:val="NormalWeb"/>
        <w:spacing w:before="0" w:after="0"/>
        <w:ind w:left="57"/>
        <w:rPr>
          <w:rFonts w:ascii="Arial" w:hAnsi="Arial" w:cs="Arial"/>
          <w:b/>
          <w:sz w:val="20"/>
          <w:u w:val="single"/>
        </w:rPr>
      </w:pPr>
      <w:r w:rsidRPr="00743207">
        <w:rPr>
          <w:rFonts w:ascii="Arial" w:hAnsi="Arial" w:cs="Arial"/>
          <w:b/>
          <w:sz w:val="20"/>
          <w:u w:val="single"/>
        </w:rPr>
        <w:t>6</w:t>
      </w:r>
      <w:r w:rsidR="00ED2C14" w:rsidRPr="00743207">
        <w:rPr>
          <w:rFonts w:ascii="Arial" w:hAnsi="Arial" w:cs="Arial"/>
          <w:b/>
          <w:sz w:val="20"/>
          <w:u w:val="single"/>
        </w:rPr>
        <w:t>. Limitation de responsabilité</w:t>
      </w:r>
    </w:p>
    <w:p w14:paraId="47DF432E" w14:textId="77777777" w:rsidR="00D063E2" w:rsidRPr="00743207" w:rsidRDefault="00D063E2">
      <w:pPr>
        <w:pStyle w:val="NormalWeb"/>
        <w:spacing w:before="0" w:after="0"/>
        <w:ind w:left="57"/>
        <w:jc w:val="both"/>
        <w:rPr>
          <w:rFonts w:ascii="Arial" w:hAnsi="Arial" w:cs="Arial"/>
          <w:sz w:val="20"/>
        </w:rPr>
      </w:pPr>
    </w:p>
    <w:p w14:paraId="47DF432F" w14:textId="03E9FC50" w:rsidR="00D063E2" w:rsidRPr="00743207" w:rsidRDefault="00647928">
      <w:pPr>
        <w:pStyle w:val="NormalWeb"/>
        <w:spacing w:before="0" w:after="0"/>
        <w:ind w:left="57"/>
        <w:jc w:val="both"/>
        <w:rPr>
          <w:rFonts w:ascii="Arial" w:hAnsi="Arial" w:cs="Arial"/>
          <w:sz w:val="20"/>
        </w:rPr>
      </w:pPr>
      <w:r w:rsidRPr="00743207">
        <w:rPr>
          <w:rFonts w:ascii="Arial" w:hAnsi="Arial" w:cs="Arial"/>
          <w:sz w:val="20"/>
        </w:rPr>
        <w:t>6</w:t>
      </w:r>
      <w:r w:rsidR="00ED2C14" w:rsidRPr="00743207">
        <w:rPr>
          <w:rFonts w:ascii="Arial" w:hAnsi="Arial" w:cs="Arial"/>
          <w:sz w:val="20"/>
        </w:rPr>
        <w:t>.1. La responsabilité de la Société Organisatrice</w:t>
      </w:r>
      <w:r w:rsidR="00A60AE7" w:rsidRPr="00743207">
        <w:rPr>
          <w:rFonts w:ascii="Arial" w:hAnsi="Arial" w:cs="Arial"/>
          <w:sz w:val="20"/>
        </w:rPr>
        <w:t xml:space="preserve"> et </w:t>
      </w:r>
      <w:r w:rsidR="00192D5F" w:rsidRPr="00743207">
        <w:rPr>
          <w:rFonts w:ascii="Arial" w:hAnsi="Arial" w:cs="Arial"/>
          <w:sz w:val="20"/>
          <w:szCs w:val="2"/>
        </w:rPr>
        <w:t xml:space="preserve">Sonepar </w:t>
      </w:r>
      <w:r w:rsidR="00ED2C14" w:rsidRPr="00743207">
        <w:rPr>
          <w:rFonts w:ascii="Arial" w:hAnsi="Arial" w:cs="Arial"/>
          <w:sz w:val="20"/>
        </w:rPr>
        <w:t>ne saurai</w:t>
      </w:r>
      <w:r w:rsidR="00A60AE7" w:rsidRPr="00743207">
        <w:rPr>
          <w:rFonts w:ascii="Arial" w:hAnsi="Arial" w:cs="Arial"/>
          <w:sz w:val="20"/>
        </w:rPr>
        <w:t>en</w:t>
      </w:r>
      <w:r w:rsidR="00ED2C14" w:rsidRPr="00743207">
        <w:rPr>
          <w:rFonts w:ascii="Arial" w:hAnsi="Arial" w:cs="Arial"/>
          <w:sz w:val="20"/>
        </w:rPr>
        <w:t>t être encourue</w:t>
      </w:r>
      <w:r w:rsidR="00A60AE7" w:rsidRPr="00743207">
        <w:rPr>
          <w:rFonts w:ascii="Arial" w:hAnsi="Arial" w:cs="Arial"/>
          <w:sz w:val="20"/>
        </w:rPr>
        <w:t>s</w:t>
      </w:r>
      <w:r w:rsidR="00ED2C14" w:rsidRPr="00743207">
        <w:rPr>
          <w:rFonts w:ascii="Arial" w:hAnsi="Arial" w:cs="Arial"/>
          <w:sz w:val="20"/>
        </w:rPr>
        <w:t xml:space="preserve"> si, pour un cas de force majeure ou indépendant de sa volonté, le Jeu devrait être modifié, écourté ou annulé.</w:t>
      </w:r>
    </w:p>
    <w:p w14:paraId="47DF4330" w14:textId="322681B2" w:rsidR="00D063E2" w:rsidRPr="00743207" w:rsidRDefault="00ED2C14">
      <w:pPr>
        <w:pStyle w:val="NormalWeb"/>
        <w:spacing w:before="0" w:after="0"/>
        <w:ind w:left="57"/>
        <w:jc w:val="both"/>
        <w:rPr>
          <w:rFonts w:ascii="Arial" w:hAnsi="Arial" w:cs="Arial"/>
          <w:sz w:val="20"/>
          <w:szCs w:val="20"/>
        </w:rPr>
      </w:pPr>
      <w:r w:rsidRPr="00743207">
        <w:rPr>
          <w:rFonts w:ascii="Arial" w:hAnsi="Arial" w:cs="Arial"/>
          <w:sz w:val="20"/>
          <w:szCs w:val="20"/>
        </w:rPr>
        <w:t>Elle</w:t>
      </w:r>
      <w:r w:rsidR="00A60AE7" w:rsidRPr="00743207">
        <w:rPr>
          <w:rFonts w:ascii="Arial" w:hAnsi="Arial" w:cs="Arial"/>
          <w:sz w:val="20"/>
          <w:szCs w:val="20"/>
        </w:rPr>
        <w:t>s</w:t>
      </w:r>
      <w:r w:rsidRPr="00743207">
        <w:rPr>
          <w:rFonts w:ascii="Arial" w:hAnsi="Arial" w:cs="Arial"/>
          <w:sz w:val="20"/>
          <w:szCs w:val="20"/>
        </w:rPr>
        <w:t xml:space="preserve"> se réserve</w:t>
      </w:r>
      <w:r w:rsidR="00A60AE7" w:rsidRPr="00743207">
        <w:rPr>
          <w:rFonts w:ascii="Arial" w:hAnsi="Arial" w:cs="Arial"/>
          <w:sz w:val="20"/>
          <w:szCs w:val="20"/>
        </w:rPr>
        <w:t>nt</w:t>
      </w:r>
      <w:r w:rsidRPr="00743207">
        <w:rPr>
          <w:rFonts w:ascii="Arial" w:hAnsi="Arial" w:cs="Arial"/>
          <w:sz w:val="20"/>
          <w:szCs w:val="20"/>
        </w:rPr>
        <w:t xml:space="preserve"> dans tous les cas la possibilité de prolonger la période de participation, et/ou de reporter toute date annoncée.</w:t>
      </w:r>
    </w:p>
    <w:p w14:paraId="47DF4331" w14:textId="5904C9DC" w:rsidR="00D063E2" w:rsidRPr="00743207" w:rsidRDefault="00ED2C14">
      <w:pPr>
        <w:pStyle w:val="NormalWeb"/>
        <w:spacing w:before="0" w:after="0"/>
        <w:ind w:left="57"/>
        <w:jc w:val="both"/>
        <w:rPr>
          <w:rFonts w:ascii="Arial" w:hAnsi="Arial" w:cs="Arial"/>
          <w:sz w:val="20"/>
          <w:szCs w:val="20"/>
        </w:rPr>
      </w:pPr>
      <w:r w:rsidRPr="00743207">
        <w:rPr>
          <w:rFonts w:ascii="Arial" w:hAnsi="Arial" w:cs="Arial"/>
          <w:sz w:val="20"/>
          <w:szCs w:val="20"/>
        </w:rPr>
        <w:t>Toute modification du Règlement donnera lieu à un nouveau</w:t>
      </w:r>
      <w:r w:rsidR="00241307" w:rsidRPr="00743207">
        <w:rPr>
          <w:rFonts w:ascii="Arial" w:hAnsi="Arial" w:cs="Arial"/>
          <w:sz w:val="20"/>
          <w:szCs w:val="20"/>
        </w:rPr>
        <w:t xml:space="preserve"> </w:t>
      </w:r>
      <w:r w:rsidRPr="00743207">
        <w:rPr>
          <w:rFonts w:ascii="Arial" w:hAnsi="Arial" w:cs="Arial"/>
          <w:sz w:val="20"/>
          <w:szCs w:val="20"/>
        </w:rPr>
        <w:t>et tout participant sera réputé l’avoir acceptée du simple fait de sa participation au jeu, à compter de la date d’entrée en vigueur de la modification. Tout participant refusant la ou les modifications intervenues devra cesser de participer au Jeu.</w:t>
      </w:r>
    </w:p>
    <w:p w14:paraId="47DF4332" w14:textId="77777777" w:rsidR="00D063E2" w:rsidRPr="00743207" w:rsidRDefault="00D063E2">
      <w:pPr>
        <w:pStyle w:val="NormalWeb"/>
        <w:spacing w:before="0" w:after="0"/>
        <w:ind w:left="57"/>
        <w:jc w:val="both"/>
        <w:rPr>
          <w:rFonts w:ascii="Arial" w:hAnsi="Arial" w:cs="Arial"/>
          <w:sz w:val="20"/>
          <w:szCs w:val="20"/>
        </w:rPr>
      </w:pPr>
    </w:p>
    <w:p w14:paraId="47DF4333" w14:textId="0BCEE70E" w:rsidR="00D063E2" w:rsidRPr="00743207" w:rsidRDefault="00647928">
      <w:pPr>
        <w:pStyle w:val="NormalWeb"/>
        <w:spacing w:before="0" w:after="0"/>
        <w:ind w:left="57"/>
        <w:jc w:val="both"/>
        <w:rPr>
          <w:rFonts w:ascii="Arial" w:hAnsi="Arial" w:cs="Arial"/>
          <w:sz w:val="20"/>
          <w:szCs w:val="20"/>
        </w:rPr>
      </w:pPr>
      <w:r w:rsidRPr="00743207">
        <w:rPr>
          <w:rFonts w:ascii="Arial" w:hAnsi="Arial" w:cs="Arial"/>
          <w:sz w:val="20"/>
          <w:szCs w:val="20"/>
        </w:rPr>
        <w:t>6</w:t>
      </w:r>
      <w:r w:rsidR="00ED2C14" w:rsidRPr="00743207">
        <w:rPr>
          <w:rFonts w:ascii="Arial" w:hAnsi="Arial" w:cs="Arial"/>
          <w:sz w:val="20"/>
          <w:szCs w:val="20"/>
        </w:rPr>
        <w:t xml:space="preserve">.2. La Société Organisatrice </w:t>
      </w:r>
      <w:r w:rsidR="00A60AE7" w:rsidRPr="00743207">
        <w:rPr>
          <w:rFonts w:ascii="Arial" w:hAnsi="Arial" w:cs="Arial"/>
          <w:sz w:val="20"/>
          <w:szCs w:val="20"/>
        </w:rPr>
        <w:t xml:space="preserve">et </w:t>
      </w:r>
      <w:r w:rsidR="00192D5F" w:rsidRPr="00743207">
        <w:rPr>
          <w:rFonts w:ascii="Arial" w:hAnsi="Arial" w:cs="Arial"/>
          <w:sz w:val="20"/>
          <w:szCs w:val="2"/>
        </w:rPr>
        <w:t xml:space="preserve">Sonepar </w:t>
      </w:r>
      <w:r w:rsidR="00ED2C14" w:rsidRPr="00743207">
        <w:rPr>
          <w:rFonts w:ascii="Arial" w:hAnsi="Arial" w:cs="Arial"/>
          <w:sz w:val="20"/>
          <w:szCs w:val="20"/>
        </w:rPr>
        <w:t>pourr</w:t>
      </w:r>
      <w:r w:rsidR="00A60AE7" w:rsidRPr="00743207">
        <w:rPr>
          <w:rFonts w:ascii="Arial" w:hAnsi="Arial" w:cs="Arial"/>
          <w:sz w:val="20"/>
          <w:szCs w:val="20"/>
        </w:rPr>
        <w:t>ont</w:t>
      </w:r>
      <w:r w:rsidR="00ED2C14" w:rsidRPr="00743207">
        <w:rPr>
          <w:rFonts w:ascii="Arial" w:hAnsi="Arial" w:cs="Arial"/>
          <w:sz w:val="20"/>
          <w:szCs w:val="20"/>
        </w:rPr>
        <w:t xml:space="preserve"> annuler tout ou partie du Jeu s’il apparaît que des fraudes sont intervenues sous quelque forme que </w:t>
      </w:r>
      <w:r w:rsidR="00A60AE7" w:rsidRPr="00743207">
        <w:rPr>
          <w:rFonts w:ascii="Arial" w:hAnsi="Arial" w:cs="Arial"/>
          <w:sz w:val="20"/>
          <w:szCs w:val="20"/>
        </w:rPr>
        <w:t>c</w:t>
      </w:r>
      <w:r w:rsidR="00ED2C14" w:rsidRPr="00743207">
        <w:rPr>
          <w:rFonts w:ascii="Arial" w:hAnsi="Arial" w:cs="Arial"/>
          <w:sz w:val="20"/>
          <w:szCs w:val="20"/>
        </w:rPr>
        <w:t>e soit, notamment de manière informatique dans le cadre de la participation au Jeu ou de la détermination du gagnant. Sera notamment considéré comme fraude le fait pour un participant de s’inscrire puis de participer au Jeu sous un ou des prête-noms fictifs ou empruntés à une ou plusieurs tierces personnes. Toute fraude entraîne l’élimination du participant.</w:t>
      </w:r>
    </w:p>
    <w:p w14:paraId="47DF4334" w14:textId="77777777" w:rsidR="00D063E2" w:rsidRPr="00743207" w:rsidRDefault="00ED2C14">
      <w:pPr>
        <w:pStyle w:val="NormalWeb"/>
        <w:spacing w:before="0" w:after="0"/>
        <w:ind w:left="57"/>
        <w:jc w:val="both"/>
        <w:rPr>
          <w:rFonts w:ascii="Arial" w:hAnsi="Arial" w:cs="Arial"/>
          <w:sz w:val="20"/>
          <w:szCs w:val="20"/>
        </w:rPr>
      </w:pPr>
      <w:r w:rsidRPr="00743207">
        <w:rPr>
          <w:rFonts w:ascii="Arial" w:hAnsi="Arial" w:cs="Arial"/>
          <w:sz w:val="20"/>
          <w:szCs w:val="20"/>
        </w:rPr>
        <w:t>La Société Organisatrice se réserve, dans cette hypothèse, la faculté d’écarter de plein droit toute participation émanant d’un fraudeur, sans que celui-ci ne puisse revendiquer quoi que ce soit.</w:t>
      </w:r>
    </w:p>
    <w:p w14:paraId="47DF4335" w14:textId="00DB0AC3" w:rsidR="00D063E2" w:rsidRDefault="00ED2C14">
      <w:pPr>
        <w:pStyle w:val="NormalWeb"/>
        <w:spacing w:before="0" w:after="0"/>
        <w:ind w:left="57"/>
        <w:jc w:val="both"/>
        <w:rPr>
          <w:rFonts w:ascii="Arial" w:hAnsi="Arial" w:cs="Arial"/>
          <w:sz w:val="20"/>
          <w:szCs w:val="20"/>
        </w:rPr>
      </w:pPr>
      <w:r w:rsidRPr="00743207">
        <w:rPr>
          <w:rFonts w:ascii="Arial" w:hAnsi="Arial" w:cs="Arial"/>
          <w:sz w:val="20"/>
          <w:szCs w:val="20"/>
        </w:rPr>
        <w:t>La Société Organisatrice se réserve le droit de poursuivre en justice quiconque aura fraudé ou tenté de le faire. Elle ne saurait toutefois encourir aucune responsabilité d’aucune sorte vis-à-vis des participants du fait des fraudes éventuellement commises.</w:t>
      </w:r>
    </w:p>
    <w:p w14:paraId="6E388625" w14:textId="77777777" w:rsidR="00647928" w:rsidRDefault="00647928">
      <w:pPr>
        <w:pStyle w:val="NormalWeb"/>
        <w:spacing w:before="0" w:after="0"/>
        <w:ind w:left="57"/>
        <w:jc w:val="both"/>
        <w:rPr>
          <w:rFonts w:ascii="Arial" w:hAnsi="Arial" w:cs="Arial"/>
          <w:sz w:val="20"/>
          <w:szCs w:val="20"/>
        </w:rPr>
      </w:pPr>
    </w:p>
    <w:p w14:paraId="47DF4336" w14:textId="1E1AAFE8" w:rsidR="00D063E2" w:rsidRDefault="00647928">
      <w:pPr>
        <w:pStyle w:val="NormalWeb"/>
        <w:spacing w:before="0" w:after="0"/>
        <w:ind w:left="57"/>
        <w:jc w:val="both"/>
        <w:rPr>
          <w:rFonts w:ascii="Arial" w:hAnsi="Arial" w:cs="Arial"/>
          <w:sz w:val="20"/>
          <w:szCs w:val="20"/>
        </w:rPr>
      </w:pPr>
      <w:r>
        <w:rPr>
          <w:rFonts w:ascii="Arial" w:hAnsi="Arial" w:cs="Arial"/>
          <w:sz w:val="20"/>
          <w:szCs w:val="20"/>
        </w:rPr>
        <w:lastRenderedPageBreak/>
        <w:t>6</w:t>
      </w:r>
      <w:r w:rsidR="00ED2C14">
        <w:rPr>
          <w:rFonts w:ascii="Arial" w:hAnsi="Arial" w:cs="Arial"/>
          <w:sz w:val="20"/>
          <w:szCs w:val="20"/>
        </w:rPr>
        <w:t>.3. La participation au Jeu implique la connaissance et l'acceptation des caractéristiques et des limites d</w:t>
      </w:r>
      <w:bookmarkStart w:id="0" w:name="OP4_UZPWfnc1"/>
      <w:r w:rsidR="00ED2C14">
        <w:rPr>
          <w:rFonts w:ascii="Arial" w:hAnsi="Arial" w:cs="Arial"/>
          <w:sz w:val="20"/>
          <w:szCs w:val="20"/>
        </w:rPr>
        <w:t xml:space="preserve">'Internet, </w:t>
      </w:r>
      <w:bookmarkEnd w:id="0"/>
      <w:r w:rsidR="00ED2C14">
        <w:rPr>
          <w:rFonts w:ascii="Arial" w:hAnsi="Arial" w:cs="Arial"/>
          <w:sz w:val="20"/>
          <w:szCs w:val="20"/>
        </w:rPr>
        <w:t>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des éventuels virus circulant sur le réseau.</w:t>
      </w:r>
    </w:p>
    <w:p w14:paraId="47DF4337" w14:textId="77777777" w:rsidR="00D063E2" w:rsidRDefault="00ED2C14">
      <w:pPr>
        <w:pStyle w:val="NormalWeb"/>
        <w:spacing w:before="0" w:after="0"/>
        <w:ind w:left="57"/>
        <w:jc w:val="both"/>
        <w:rPr>
          <w:rFonts w:ascii="Arial" w:hAnsi="Arial" w:cs="Arial"/>
          <w:sz w:val="20"/>
          <w:szCs w:val="20"/>
        </w:rPr>
      </w:pPr>
      <w:r>
        <w:rPr>
          <w:rFonts w:ascii="Arial" w:hAnsi="Arial" w:cs="Arial"/>
          <w:sz w:val="20"/>
          <w:szCs w:val="20"/>
        </w:rPr>
        <w:t>En conséquence, la Société Organisatrice ne saurait en aucune circonstance être tenue responsable, sans que cette liste soit limitative :</w:t>
      </w:r>
    </w:p>
    <w:p w14:paraId="47DF4338" w14:textId="77777777" w:rsidR="00D063E2" w:rsidRDefault="00ED2C14">
      <w:pPr>
        <w:pStyle w:val="Textbodyindent"/>
        <w:numPr>
          <w:ilvl w:val="0"/>
          <w:numId w:val="5"/>
        </w:numPr>
        <w:spacing w:after="0"/>
        <w:ind w:left="57" w:firstLine="123"/>
        <w:jc w:val="both"/>
        <w:rPr>
          <w:rFonts w:ascii="Arial" w:hAnsi="Arial" w:cs="Arial"/>
          <w:sz w:val="20"/>
          <w:szCs w:val="20"/>
        </w:rPr>
      </w:pPr>
      <w:proofErr w:type="gramStart"/>
      <w:r>
        <w:rPr>
          <w:rFonts w:ascii="Arial" w:hAnsi="Arial" w:cs="Arial"/>
          <w:sz w:val="20"/>
          <w:szCs w:val="20"/>
        </w:rPr>
        <w:t>du</w:t>
      </w:r>
      <w:proofErr w:type="gramEnd"/>
      <w:r>
        <w:rPr>
          <w:rFonts w:ascii="Arial" w:hAnsi="Arial" w:cs="Arial"/>
          <w:sz w:val="20"/>
          <w:szCs w:val="20"/>
        </w:rPr>
        <w:t xml:space="preserve"> contenu des services consultés sur le Site et, de manière générale, de toutes informations et/ou données diffusées sur les services consultés sur le Site</w:t>
      </w:r>
      <w:bookmarkStart w:id="1" w:name="S33"/>
      <w:bookmarkEnd w:id="1"/>
    </w:p>
    <w:p w14:paraId="47DF4339"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la transmission et/ou de la réception de toute donnée et/ou information sur Internet</w:t>
      </w:r>
      <w:bookmarkStart w:id="2" w:name="S34"/>
      <w:bookmarkEnd w:id="2"/>
    </w:p>
    <w:p w14:paraId="47DF433A"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tout dysfonctionnement du réseau Internet empêchant le bon déroulement/fonctionnement du Jeu</w:t>
      </w:r>
      <w:bookmarkStart w:id="3" w:name="S35"/>
      <w:bookmarkEnd w:id="3"/>
    </w:p>
    <w:p w14:paraId="47DF433B"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défaillance de tout matériel de réception ou des lignes de communication</w:t>
      </w:r>
      <w:bookmarkStart w:id="4" w:name="S36"/>
      <w:bookmarkEnd w:id="4"/>
    </w:p>
    <w:p w14:paraId="47DF433C"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perte de tout courrier électronique et, plus généralement, de perte de toute donnée</w:t>
      </w:r>
      <w:bookmarkStart w:id="5" w:name="S37"/>
      <w:bookmarkEnd w:id="5"/>
    </w:p>
    <w:p w14:paraId="47DF433D"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problèmes d'acheminement</w:t>
      </w:r>
      <w:bookmarkStart w:id="6" w:name="S38"/>
      <w:bookmarkEnd w:id="6"/>
    </w:p>
    <w:p w14:paraId="47DF433E"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du</w:t>
      </w:r>
      <w:proofErr w:type="gramEnd"/>
      <w:r>
        <w:rPr>
          <w:rFonts w:ascii="Arial" w:hAnsi="Arial" w:cs="Arial"/>
          <w:sz w:val="20"/>
          <w:szCs w:val="20"/>
        </w:rPr>
        <w:t xml:space="preserve"> fonctionnement de tout logiciel</w:t>
      </w:r>
      <w:bookmarkStart w:id="7" w:name="S39"/>
      <w:bookmarkEnd w:id="7"/>
    </w:p>
    <w:p w14:paraId="47DF433F"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conséquences de tout virus, bogue informatique, anomalie, défaillance technique</w:t>
      </w:r>
      <w:bookmarkStart w:id="8" w:name="S40"/>
      <w:bookmarkEnd w:id="8"/>
    </w:p>
    <w:p w14:paraId="47DF4340"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tout dommage causé à l'ordinateur d'un participant</w:t>
      </w:r>
      <w:bookmarkStart w:id="9" w:name="S41"/>
      <w:bookmarkEnd w:id="9"/>
    </w:p>
    <w:p w14:paraId="47DF4341" w14:textId="77777777" w:rsidR="00D063E2" w:rsidRDefault="00ED2C14">
      <w:pPr>
        <w:pStyle w:val="Textbodyindent"/>
        <w:numPr>
          <w:ilvl w:val="0"/>
          <w:numId w:val="4"/>
        </w:numPr>
        <w:spacing w:after="0"/>
        <w:ind w:left="57" w:firstLine="123"/>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toute défaillance technique, matérielle et logicielle de quelque nature, ayant empêché ou limité la possibilité de participer au Jeu ou ayant endommagé le système d'un participant.</w:t>
      </w:r>
    </w:p>
    <w:p w14:paraId="47DF4342" w14:textId="77777777" w:rsidR="00D063E2" w:rsidRDefault="00D063E2">
      <w:pPr>
        <w:pStyle w:val="NormalWeb"/>
        <w:spacing w:before="0" w:after="0"/>
        <w:ind w:left="57"/>
        <w:jc w:val="both"/>
        <w:rPr>
          <w:rFonts w:ascii="Arial" w:hAnsi="Arial" w:cs="Arial"/>
          <w:sz w:val="20"/>
          <w:szCs w:val="20"/>
        </w:rPr>
      </w:pPr>
      <w:bookmarkStart w:id="10" w:name="S32"/>
      <w:bookmarkEnd w:id="10"/>
    </w:p>
    <w:p w14:paraId="47DF4343" w14:textId="48A36FC1" w:rsidR="00D063E2" w:rsidRDefault="00ED2C14">
      <w:pPr>
        <w:pStyle w:val="NormalWeb"/>
        <w:spacing w:before="0" w:after="0"/>
        <w:ind w:left="57"/>
        <w:jc w:val="both"/>
        <w:rPr>
          <w:rFonts w:ascii="Arial" w:hAnsi="Arial" w:cs="Arial"/>
          <w:sz w:val="20"/>
          <w:szCs w:val="20"/>
        </w:rPr>
      </w:pPr>
      <w:r>
        <w:rPr>
          <w:rFonts w:ascii="Arial" w:hAnsi="Arial" w:cs="Arial"/>
          <w:sz w:val="20"/>
          <w:szCs w:val="20"/>
        </w:rPr>
        <w:t xml:space="preserve">Il est précisé que la Société Organisatrice </w:t>
      </w:r>
      <w:r w:rsidR="0058269D" w:rsidRPr="001873AD">
        <w:rPr>
          <w:rFonts w:ascii="Arial" w:hAnsi="Arial" w:cs="Arial"/>
          <w:sz w:val="20"/>
          <w:szCs w:val="20"/>
        </w:rPr>
        <w:t xml:space="preserve">et </w:t>
      </w:r>
      <w:r w:rsidR="00192D5F">
        <w:rPr>
          <w:rFonts w:ascii="Arial" w:hAnsi="Arial" w:cs="Arial"/>
          <w:sz w:val="20"/>
          <w:szCs w:val="2"/>
        </w:rPr>
        <w:t xml:space="preserve">Sonepar </w:t>
      </w:r>
      <w:r w:rsidRPr="001873AD">
        <w:rPr>
          <w:rFonts w:ascii="Arial" w:hAnsi="Arial" w:cs="Arial"/>
          <w:sz w:val="20"/>
          <w:szCs w:val="20"/>
        </w:rPr>
        <w:t>ne peu</w:t>
      </w:r>
      <w:r w:rsidR="0058269D" w:rsidRPr="001873AD">
        <w:rPr>
          <w:rFonts w:ascii="Arial" w:hAnsi="Arial" w:cs="Arial"/>
          <w:sz w:val="20"/>
          <w:szCs w:val="20"/>
        </w:rPr>
        <w:t>vent</w:t>
      </w:r>
      <w:r w:rsidRPr="001873AD">
        <w:rPr>
          <w:rFonts w:ascii="Arial" w:hAnsi="Arial" w:cs="Arial"/>
          <w:sz w:val="20"/>
          <w:szCs w:val="20"/>
        </w:rPr>
        <w:t xml:space="preserve"> </w:t>
      </w:r>
      <w:r>
        <w:rPr>
          <w:rFonts w:ascii="Arial" w:hAnsi="Arial" w:cs="Arial"/>
          <w:sz w:val="20"/>
          <w:szCs w:val="20"/>
        </w:rPr>
        <w:t>être tenue</w:t>
      </w:r>
      <w:r w:rsidR="0058269D">
        <w:rPr>
          <w:rFonts w:ascii="Arial" w:hAnsi="Arial" w:cs="Arial"/>
          <w:sz w:val="20"/>
          <w:szCs w:val="20"/>
        </w:rPr>
        <w:t>s</w:t>
      </w:r>
      <w:r>
        <w:rPr>
          <w:rFonts w:ascii="Arial" w:hAnsi="Arial" w:cs="Arial"/>
          <w:sz w:val="20"/>
          <w:szCs w:val="20"/>
        </w:rPr>
        <w:t xml:space="preserve"> responsable</w:t>
      </w:r>
      <w:r w:rsidR="0058269D">
        <w:rPr>
          <w:rFonts w:ascii="Arial" w:hAnsi="Arial" w:cs="Arial"/>
          <w:sz w:val="20"/>
          <w:szCs w:val="20"/>
        </w:rPr>
        <w:t>s</w:t>
      </w:r>
      <w:r>
        <w:rPr>
          <w:rFonts w:ascii="Arial" w:hAnsi="Arial" w:cs="Arial"/>
          <w:sz w:val="20"/>
          <w:szCs w:val="20"/>
        </w:rPr>
        <w:t xml:space="preserve"> de tout dommage direct ou indirect issu d’une interruption, d’un dysfonctionnement quel qu’il soit et ce pour quelque raison que ce soit, ou encore de tout dommage direct ou indirect qui résulterait, d’une façon quelconque, d'une connexion au Site. Il appartient à tout participant de prendre toutes les mesures appropriées de façon à protéger ses propres données et/ou logiciels stockés sur son équipement informatique contre toute atteinte. La connexion de toute personne au Site et la participation au Jeu se fait sous leur entière responsabilité.</w:t>
      </w:r>
    </w:p>
    <w:p w14:paraId="47DF4344" w14:textId="77777777" w:rsidR="00D063E2" w:rsidRDefault="00D063E2">
      <w:pPr>
        <w:pStyle w:val="Titre1"/>
        <w:ind w:left="57"/>
        <w:jc w:val="both"/>
        <w:rPr>
          <w:rFonts w:ascii="Arial" w:hAnsi="Arial"/>
          <w:b/>
        </w:rPr>
      </w:pPr>
    </w:p>
    <w:p w14:paraId="47DF4345" w14:textId="77777777" w:rsidR="00D063E2" w:rsidRDefault="00D063E2">
      <w:pPr>
        <w:pStyle w:val="Standard"/>
      </w:pPr>
    </w:p>
    <w:p w14:paraId="47DF4346" w14:textId="70C20D00" w:rsidR="00D063E2" w:rsidRDefault="00647928">
      <w:pPr>
        <w:pStyle w:val="Titre1"/>
        <w:ind w:left="57"/>
        <w:jc w:val="both"/>
        <w:rPr>
          <w:rFonts w:ascii="Arial" w:hAnsi="Arial"/>
          <w:b/>
        </w:rPr>
      </w:pPr>
      <w:r>
        <w:rPr>
          <w:rFonts w:ascii="Arial" w:hAnsi="Arial"/>
          <w:b/>
        </w:rPr>
        <w:t>7</w:t>
      </w:r>
      <w:r w:rsidR="00ED2C14">
        <w:rPr>
          <w:rFonts w:ascii="Arial" w:hAnsi="Arial"/>
          <w:b/>
        </w:rPr>
        <w:t>. Convention de preuve</w:t>
      </w:r>
    </w:p>
    <w:p w14:paraId="47DF4347" w14:textId="77777777" w:rsidR="00D063E2" w:rsidRDefault="00ED2C14">
      <w:pPr>
        <w:pStyle w:val="Standard"/>
        <w:ind w:left="57"/>
        <w:jc w:val="both"/>
        <w:rPr>
          <w:rFonts w:ascii="Arial" w:hAnsi="Arial" w:cs="Arial"/>
          <w:sz w:val="20"/>
          <w:szCs w:val="20"/>
        </w:rPr>
      </w:pPr>
      <w:r>
        <w:rPr>
          <w:rFonts w:ascii="Arial" w:hAnsi="Arial" w:cs="Arial"/>
          <w:sz w:val="20"/>
          <w:szCs w:val="20"/>
        </w:rPr>
        <w:t>Il est convenu que, excepté dans le cas d'erreur manifeste, la Société Organisatrice pourra se prévaloir, notamment aux fins de preuve de tout acte, fait ou omission, des programmes, données, fichiers, enregistrements, opérations et autres éléments (tels que des rapports de suivi ou autres états) de nature ou sous formats ou supports informatiques ou électroniques, établis, reçus ou conservés directement ou indirectement par la Société Organisatrice, notamment dans ses systèmes d'information.</w:t>
      </w:r>
    </w:p>
    <w:p w14:paraId="47DF4348" w14:textId="77777777" w:rsidR="00D063E2" w:rsidRDefault="00D063E2">
      <w:pPr>
        <w:pStyle w:val="Standard"/>
        <w:tabs>
          <w:tab w:val="left" w:pos="766"/>
          <w:tab w:val="left" w:pos="2082"/>
          <w:tab w:val="left" w:pos="8997"/>
        </w:tabs>
        <w:ind w:left="57"/>
        <w:jc w:val="both"/>
        <w:rPr>
          <w:rFonts w:ascii="Arial" w:hAnsi="Arial" w:cs="Arial"/>
          <w:sz w:val="20"/>
          <w:szCs w:val="20"/>
        </w:rPr>
      </w:pPr>
    </w:p>
    <w:p w14:paraId="47DF4349" w14:textId="77777777" w:rsidR="00D063E2" w:rsidRDefault="00ED2C14">
      <w:pPr>
        <w:pStyle w:val="Standard"/>
        <w:tabs>
          <w:tab w:val="left" w:pos="57"/>
          <w:tab w:val="left" w:pos="2082"/>
          <w:tab w:val="left" w:pos="8997"/>
        </w:tabs>
        <w:ind w:left="57"/>
        <w:jc w:val="both"/>
      </w:pPr>
      <w:r>
        <w:rPr>
          <w:rFonts w:ascii="Arial" w:hAnsi="Arial" w:cs="Arial"/>
          <w:sz w:val="20"/>
          <w:szCs w:val="20"/>
        </w:rPr>
        <w:t>Les</w:t>
      </w:r>
      <w:r>
        <w:rPr>
          <w:rFonts w:ascii="Arial" w:hAnsi="Arial" w:cs="Arial"/>
          <w:b/>
          <w:sz w:val="20"/>
          <w:szCs w:val="20"/>
        </w:rPr>
        <w:t xml:space="preserve"> </w:t>
      </w:r>
      <w:r>
        <w:rPr>
          <w:rFonts w:ascii="Arial" w:hAnsi="Arial" w:cs="Arial"/>
          <w:sz w:val="20"/>
          <w:szCs w:val="20"/>
        </w:rPr>
        <w:t>participants</w:t>
      </w:r>
      <w:r>
        <w:rPr>
          <w:rFonts w:ascii="Arial" w:hAnsi="Arial" w:cs="Arial"/>
          <w:b/>
          <w:sz w:val="20"/>
          <w:szCs w:val="20"/>
        </w:rPr>
        <w:t xml:space="preserve"> </w:t>
      </w:r>
      <w:r>
        <w:rPr>
          <w:rFonts w:ascii="Arial" w:hAnsi="Arial" w:cs="Arial"/>
          <w:sz w:val="20"/>
          <w:szCs w:val="20"/>
        </w:rPr>
        <w:t>s’engagent à ne pas contester la recevabilité, la validité ou la force probante des éléments de nature ou sous formats ou supports informatiques ou électroniques précités, sur le fondement de quelque disposition légale que ce soit et qui spécifierait que certains documents doivent être écrits ou signés par les parties pour constituer une preuve.</w:t>
      </w:r>
    </w:p>
    <w:p w14:paraId="47DF434A" w14:textId="77777777" w:rsidR="00D063E2" w:rsidRDefault="00D063E2">
      <w:pPr>
        <w:pStyle w:val="Standard"/>
        <w:tabs>
          <w:tab w:val="left" w:pos="766"/>
          <w:tab w:val="left" w:pos="2082"/>
          <w:tab w:val="left" w:pos="8997"/>
        </w:tabs>
        <w:ind w:left="57"/>
        <w:jc w:val="both"/>
        <w:rPr>
          <w:rFonts w:ascii="Arial" w:hAnsi="Arial" w:cs="Arial"/>
          <w:sz w:val="20"/>
          <w:szCs w:val="20"/>
        </w:rPr>
      </w:pPr>
    </w:p>
    <w:p w14:paraId="47DF434B" w14:textId="77777777" w:rsidR="00D063E2" w:rsidRDefault="00ED2C14">
      <w:pPr>
        <w:pStyle w:val="Standard"/>
        <w:ind w:left="57"/>
        <w:jc w:val="both"/>
        <w:rPr>
          <w:rFonts w:ascii="Arial" w:hAnsi="Arial" w:cs="Arial"/>
          <w:sz w:val="20"/>
          <w:szCs w:val="20"/>
        </w:rPr>
      </w:pPr>
      <w:r>
        <w:rPr>
          <w:rFonts w:ascii="Arial" w:hAnsi="Arial" w:cs="Arial"/>
          <w:sz w:val="20"/>
          <w:szCs w:val="20"/>
        </w:rPr>
        <w:t>Ainsi, les éléments considérés constituent des preuves et, s’ils sont produits comme moyens de preuve par la Société Organisatrice dans toute procédure contentieuse ou autre, ils seront recevables, valables et opposables entre les parties de la même manière, dans les mêmes conditions et avec la même force probante que tout document qui serait établi, reçu ou conservé par écrit.</w:t>
      </w:r>
    </w:p>
    <w:p w14:paraId="47DF434C" w14:textId="77777777" w:rsidR="00D063E2" w:rsidRDefault="00ED2C14">
      <w:pPr>
        <w:pStyle w:val="Standard"/>
        <w:ind w:left="57"/>
        <w:jc w:val="both"/>
        <w:rPr>
          <w:rFonts w:ascii="Arial" w:hAnsi="Arial" w:cs="Arial"/>
          <w:sz w:val="20"/>
          <w:szCs w:val="20"/>
        </w:rPr>
      </w:pPr>
      <w:r>
        <w:rPr>
          <w:rFonts w:ascii="Arial" w:hAnsi="Arial" w:cs="Arial"/>
          <w:sz w:val="20"/>
          <w:szCs w:val="20"/>
        </w:rPr>
        <w:t>En cas d’affichage d’un écran du Jeu indiquant le gain d’un lot, un code crypté unique et personnel sera affiché sur l’écran. Il permettra à la Société Organisatrice de contrôler le lien entre l’écran et le Participant.</w:t>
      </w:r>
    </w:p>
    <w:p w14:paraId="47DF434D" w14:textId="77777777" w:rsidR="00D063E2" w:rsidRDefault="00D063E2">
      <w:pPr>
        <w:pStyle w:val="Standard"/>
        <w:ind w:left="57"/>
        <w:jc w:val="both"/>
        <w:rPr>
          <w:rFonts w:ascii="Arial" w:hAnsi="Arial" w:cs="Arial"/>
          <w:sz w:val="20"/>
          <w:szCs w:val="20"/>
        </w:rPr>
      </w:pPr>
    </w:p>
    <w:p w14:paraId="47DF434E" w14:textId="77777777" w:rsidR="00D063E2" w:rsidRDefault="00D063E2">
      <w:pPr>
        <w:pStyle w:val="Standard"/>
        <w:ind w:left="57"/>
        <w:jc w:val="both"/>
        <w:rPr>
          <w:rFonts w:ascii="Arial" w:hAnsi="Arial" w:cs="Arial"/>
          <w:sz w:val="20"/>
          <w:szCs w:val="20"/>
        </w:rPr>
      </w:pPr>
    </w:p>
    <w:p w14:paraId="47DF434F" w14:textId="67F9045C" w:rsidR="00D063E2" w:rsidRDefault="00647928">
      <w:pPr>
        <w:pStyle w:val="Standard"/>
        <w:ind w:left="57"/>
        <w:jc w:val="both"/>
        <w:rPr>
          <w:rFonts w:ascii="Arial" w:hAnsi="Arial" w:cs="Arial"/>
          <w:b/>
          <w:color w:val="000000"/>
          <w:sz w:val="20"/>
          <w:szCs w:val="20"/>
          <w:u w:val="single"/>
        </w:rPr>
      </w:pPr>
      <w:r>
        <w:rPr>
          <w:rFonts w:ascii="Arial" w:hAnsi="Arial" w:cs="Arial"/>
          <w:b/>
          <w:color w:val="000000"/>
          <w:sz w:val="20"/>
          <w:szCs w:val="20"/>
          <w:u w:val="single"/>
        </w:rPr>
        <w:t>8</w:t>
      </w:r>
      <w:r w:rsidR="00ED2C14">
        <w:rPr>
          <w:rFonts w:ascii="Arial" w:hAnsi="Arial" w:cs="Arial"/>
          <w:b/>
          <w:color w:val="000000"/>
          <w:sz w:val="20"/>
          <w:szCs w:val="20"/>
          <w:u w:val="single"/>
        </w:rPr>
        <w:t>. Données personnelles</w:t>
      </w:r>
    </w:p>
    <w:p w14:paraId="59EDC36A" w14:textId="77777777" w:rsidR="00551287" w:rsidRPr="002812DC" w:rsidRDefault="00551287" w:rsidP="00551287">
      <w:pPr>
        <w:pStyle w:val="Standard"/>
        <w:ind w:left="57"/>
        <w:jc w:val="both"/>
        <w:rPr>
          <w:rFonts w:ascii="Arial" w:hAnsi="Arial" w:cs="Arial"/>
          <w:color w:val="000000"/>
          <w:sz w:val="20"/>
          <w:szCs w:val="20"/>
        </w:rPr>
      </w:pPr>
      <w:r w:rsidRPr="002812DC">
        <w:rPr>
          <w:rFonts w:ascii="Arial" w:hAnsi="Arial" w:cs="Arial"/>
          <w:color w:val="000000"/>
          <w:sz w:val="20"/>
          <w:szCs w:val="20"/>
        </w:rPr>
        <w:t>Les données nominatives enregistrées obligatoirement dans le cadre du présent Jeu sont nécessaires à la prise en compte de la participation au Jeu et ne seront pas utilisées par la Société Organisatrice, le cas échéant, que pour l’attribution des lots.</w:t>
      </w:r>
    </w:p>
    <w:p w14:paraId="116EA99B" w14:textId="77777777" w:rsidR="00551287" w:rsidRPr="002812DC" w:rsidRDefault="00551287" w:rsidP="00551287">
      <w:pPr>
        <w:pStyle w:val="Standard"/>
        <w:ind w:left="57"/>
        <w:jc w:val="both"/>
        <w:rPr>
          <w:rFonts w:ascii="Arial" w:hAnsi="Arial" w:cs="Arial"/>
          <w:color w:val="000000"/>
          <w:sz w:val="20"/>
          <w:szCs w:val="20"/>
        </w:rPr>
      </w:pPr>
    </w:p>
    <w:p w14:paraId="5D6D4898" w14:textId="77777777" w:rsidR="00551287" w:rsidRDefault="00551287" w:rsidP="00551287">
      <w:pPr>
        <w:pStyle w:val="Standard"/>
        <w:ind w:left="57"/>
        <w:jc w:val="both"/>
        <w:rPr>
          <w:rFonts w:ascii="Arial" w:hAnsi="Arial" w:cs="Arial"/>
          <w:color w:val="000000"/>
          <w:sz w:val="20"/>
          <w:szCs w:val="20"/>
        </w:rPr>
      </w:pPr>
      <w:r w:rsidRPr="002812DC">
        <w:rPr>
          <w:rFonts w:ascii="Arial" w:hAnsi="Arial" w:cs="Arial"/>
          <w:color w:val="000000"/>
          <w:sz w:val="20"/>
          <w:szCs w:val="20"/>
        </w:rPr>
        <w:t xml:space="preserve">Les données nominatives recueillies dans le cadre du présent Jeu sont traitées conformément au Règlement général sur la protection des données (RGPD) du 20 juin 2018. Ces données peuvent </w:t>
      </w:r>
      <w:r w:rsidRPr="002812DC">
        <w:rPr>
          <w:rFonts w:ascii="Arial" w:hAnsi="Arial" w:cs="Arial"/>
          <w:color w:val="000000"/>
          <w:sz w:val="20"/>
          <w:szCs w:val="20"/>
        </w:rPr>
        <w:lastRenderedPageBreak/>
        <w:t>donner lieu à l’exercice d’un droit d’accès, de rectification, et d’opposition. Tous les participants au Jeu, disposent de ce droit en s’adressant</w:t>
      </w:r>
      <w:r>
        <w:rPr>
          <w:rFonts w:ascii="Arial" w:hAnsi="Arial" w:cs="Arial"/>
          <w:color w:val="000000"/>
          <w:sz w:val="20"/>
          <w:szCs w:val="20"/>
        </w:rPr>
        <w:t xml:space="preserve"> à</w:t>
      </w:r>
    </w:p>
    <w:p w14:paraId="4486CC48" w14:textId="77777777" w:rsidR="00551287" w:rsidRDefault="00551287" w:rsidP="00551287">
      <w:pPr>
        <w:pStyle w:val="Standard"/>
        <w:ind w:left="57"/>
        <w:jc w:val="both"/>
        <w:rPr>
          <w:rFonts w:ascii="Arial" w:hAnsi="Arial" w:cs="Arial"/>
          <w:color w:val="000000"/>
          <w:sz w:val="20"/>
          <w:szCs w:val="20"/>
        </w:rPr>
      </w:pPr>
    </w:p>
    <w:p w14:paraId="0257B090" w14:textId="4C5D10D3" w:rsidR="00551287" w:rsidRDefault="007045B7" w:rsidP="00551287">
      <w:pPr>
        <w:pStyle w:val="Standard"/>
        <w:ind w:left="57"/>
        <w:jc w:val="center"/>
        <w:rPr>
          <w:rFonts w:ascii="Arial" w:hAnsi="Arial" w:cs="Arial"/>
          <w:color w:val="000000"/>
          <w:sz w:val="20"/>
          <w:szCs w:val="20"/>
        </w:rPr>
      </w:pPr>
      <w:r>
        <w:rPr>
          <w:rFonts w:ascii="Arial" w:hAnsi="Arial" w:cs="Arial"/>
          <w:color w:val="000000"/>
          <w:sz w:val="20"/>
          <w:szCs w:val="20"/>
        </w:rPr>
        <w:t>KALIDO</w:t>
      </w:r>
    </w:p>
    <w:p w14:paraId="570E90A4" w14:textId="1052072B" w:rsidR="009E7D13" w:rsidRDefault="009E7D13" w:rsidP="009E7D13">
      <w:pPr>
        <w:pStyle w:val="Standard"/>
        <w:ind w:left="57"/>
        <w:jc w:val="center"/>
        <w:rPr>
          <w:rFonts w:ascii="Arial" w:hAnsi="Arial" w:cs="Arial"/>
          <w:color w:val="000000"/>
          <w:sz w:val="20"/>
          <w:szCs w:val="20"/>
        </w:rPr>
      </w:pPr>
      <w:r w:rsidRPr="009E7D13">
        <w:rPr>
          <w:rFonts w:ascii="Arial" w:hAnsi="Arial" w:cs="Arial"/>
          <w:color w:val="000000"/>
          <w:sz w:val="20"/>
          <w:szCs w:val="20"/>
        </w:rPr>
        <w:t>97 rue Parmentier</w:t>
      </w:r>
    </w:p>
    <w:p w14:paraId="47DF4357" w14:textId="35E9AFF3" w:rsidR="00D063E2" w:rsidRDefault="009E7D13" w:rsidP="009E7D13">
      <w:pPr>
        <w:pStyle w:val="Standard"/>
        <w:ind w:left="57"/>
        <w:jc w:val="center"/>
        <w:rPr>
          <w:rFonts w:ascii="Arial" w:hAnsi="Arial" w:cs="Arial"/>
          <w:color w:val="000000"/>
          <w:sz w:val="20"/>
          <w:szCs w:val="20"/>
        </w:rPr>
      </w:pPr>
      <w:r w:rsidRPr="009E7D13">
        <w:rPr>
          <w:rFonts w:ascii="Arial" w:hAnsi="Arial" w:cs="Arial"/>
          <w:color w:val="000000"/>
          <w:sz w:val="20"/>
          <w:szCs w:val="20"/>
        </w:rPr>
        <w:t>Villeneuve d’Ascq 59650</w:t>
      </w:r>
    </w:p>
    <w:p w14:paraId="47DF4358" w14:textId="77777777" w:rsidR="00D063E2" w:rsidRDefault="00D063E2">
      <w:pPr>
        <w:pStyle w:val="Standard"/>
        <w:ind w:left="57"/>
        <w:jc w:val="both"/>
        <w:rPr>
          <w:rFonts w:ascii="Arial" w:hAnsi="Arial" w:cs="Arial"/>
          <w:color w:val="000000"/>
          <w:sz w:val="20"/>
          <w:szCs w:val="20"/>
        </w:rPr>
      </w:pPr>
    </w:p>
    <w:p w14:paraId="47DF4359" w14:textId="741DCC14" w:rsidR="00D063E2" w:rsidRDefault="00647928">
      <w:pPr>
        <w:pStyle w:val="Standard"/>
        <w:ind w:left="57"/>
        <w:jc w:val="both"/>
        <w:rPr>
          <w:rFonts w:ascii="Arial" w:hAnsi="Arial" w:cs="Arial"/>
          <w:b/>
          <w:color w:val="000000"/>
          <w:sz w:val="20"/>
          <w:szCs w:val="20"/>
          <w:u w:val="single"/>
        </w:rPr>
      </w:pPr>
      <w:r>
        <w:rPr>
          <w:rFonts w:ascii="Arial" w:hAnsi="Arial" w:cs="Arial"/>
          <w:b/>
          <w:color w:val="000000"/>
          <w:sz w:val="20"/>
          <w:szCs w:val="20"/>
          <w:u w:val="single"/>
        </w:rPr>
        <w:t>9</w:t>
      </w:r>
      <w:r w:rsidR="00ED2C14">
        <w:rPr>
          <w:rFonts w:ascii="Arial" w:hAnsi="Arial" w:cs="Arial"/>
          <w:b/>
          <w:color w:val="000000"/>
          <w:sz w:val="20"/>
          <w:szCs w:val="20"/>
          <w:u w:val="single"/>
        </w:rPr>
        <w:t>. Loi applicable et interprétation</w:t>
      </w:r>
    </w:p>
    <w:p w14:paraId="47DF435A" w14:textId="014BA643" w:rsidR="00D063E2" w:rsidRDefault="00ED2C14">
      <w:pPr>
        <w:pStyle w:val="Standard"/>
        <w:ind w:left="57"/>
        <w:jc w:val="both"/>
        <w:rPr>
          <w:rFonts w:ascii="Arial" w:hAnsi="Arial" w:cs="Arial"/>
          <w:color w:val="000000"/>
          <w:sz w:val="20"/>
          <w:szCs w:val="20"/>
        </w:rPr>
      </w:pPr>
      <w:r>
        <w:rPr>
          <w:rFonts w:ascii="Arial" w:hAnsi="Arial" w:cs="Arial"/>
          <w:color w:val="000000"/>
          <w:sz w:val="20"/>
          <w:szCs w:val="20"/>
        </w:rPr>
        <w:t>Le présent jeu est exclusivement régi par la loi française notamment pour tout litige qui viendrait à naître du fait du Jeu objet du présent ou qui serait directement ou indirectement lié à celui-ci</w:t>
      </w:r>
      <w:r w:rsidR="001A59E2">
        <w:rPr>
          <w:rFonts w:ascii="Arial" w:hAnsi="Arial" w:cs="Arial"/>
          <w:color w:val="000000"/>
          <w:sz w:val="20"/>
          <w:szCs w:val="20"/>
        </w:rPr>
        <w:t>.</w:t>
      </w:r>
      <w:r>
        <w:rPr>
          <w:rFonts w:ascii="Arial" w:hAnsi="Arial" w:cs="Arial"/>
          <w:color w:val="000000"/>
          <w:sz w:val="20"/>
          <w:szCs w:val="20"/>
        </w:rPr>
        <w:t xml:space="preserve"> Toute question d'application ou d'interprétation du Règlement, ou toute question imprévue qui viendrait à se poser, sera tranchée dans le respect de la législation française.</w:t>
      </w:r>
    </w:p>
    <w:p w14:paraId="47DF435B" w14:textId="77777777" w:rsidR="00D063E2" w:rsidRDefault="00D063E2">
      <w:pPr>
        <w:pStyle w:val="Standard"/>
        <w:ind w:left="57"/>
        <w:jc w:val="both"/>
        <w:rPr>
          <w:rFonts w:ascii="Arial" w:hAnsi="Arial" w:cs="Arial"/>
          <w:color w:val="000000"/>
          <w:sz w:val="20"/>
          <w:szCs w:val="20"/>
        </w:rPr>
      </w:pPr>
    </w:p>
    <w:p w14:paraId="47DF435C" w14:textId="77777777" w:rsidR="00D063E2" w:rsidRDefault="00D063E2">
      <w:pPr>
        <w:pStyle w:val="Standard"/>
        <w:ind w:left="57"/>
        <w:jc w:val="both"/>
        <w:rPr>
          <w:rFonts w:ascii="Arial" w:hAnsi="Arial" w:cs="Arial"/>
          <w:color w:val="000000"/>
          <w:sz w:val="20"/>
          <w:szCs w:val="20"/>
        </w:rPr>
      </w:pPr>
    </w:p>
    <w:p w14:paraId="47DF435D" w14:textId="71743716" w:rsidR="00D063E2" w:rsidRDefault="00647928">
      <w:pPr>
        <w:pStyle w:val="Standard"/>
        <w:ind w:left="57"/>
        <w:jc w:val="both"/>
        <w:rPr>
          <w:rFonts w:ascii="Arial" w:hAnsi="Arial" w:cs="Arial"/>
          <w:b/>
          <w:color w:val="000000"/>
          <w:sz w:val="20"/>
          <w:szCs w:val="20"/>
          <w:u w:val="single"/>
        </w:rPr>
      </w:pPr>
      <w:r>
        <w:rPr>
          <w:rFonts w:ascii="Arial" w:hAnsi="Arial" w:cs="Arial"/>
          <w:b/>
          <w:color w:val="000000"/>
          <w:sz w:val="20"/>
          <w:szCs w:val="20"/>
          <w:u w:val="single"/>
        </w:rPr>
        <w:t>10</w:t>
      </w:r>
      <w:r w:rsidR="00ED2C14">
        <w:rPr>
          <w:rFonts w:ascii="Arial" w:hAnsi="Arial" w:cs="Arial"/>
          <w:b/>
          <w:color w:val="000000"/>
          <w:sz w:val="20"/>
          <w:szCs w:val="20"/>
          <w:u w:val="single"/>
        </w:rPr>
        <w:t xml:space="preserve">. </w:t>
      </w:r>
      <w:r>
        <w:rPr>
          <w:rFonts w:ascii="Arial" w:hAnsi="Arial" w:cs="Arial"/>
          <w:b/>
          <w:color w:val="000000"/>
          <w:sz w:val="20"/>
          <w:szCs w:val="20"/>
          <w:u w:val="single"/>
        </w:rPr>
        <w:t>C</w:t>
      </w:r>
      <w:r w:rsidR="00ED2C14">
        <w:rPr>
          <w:rFonts w:ascii="Arial" w:hAnsi="Arial" w:cs="Arial"/>
          <w:b/>
          <w:color w:val="000000"/>
          <w:sz w:val="20"/>
          <w:szCs w:val="20"/>
          <w:u w:val="single"/>
        </w:rPr>
        <w:t>onsultation du règlement</w:t>
      </w:r>
    </w:p>
    <w:p w14:paraId="47DF4364" w14:textId="77777777" w:rsidR="00D063E2" w:rsidRDefault="00D063E2" w:rsidP="00F83B63">
      <w:pPr>
        <w:pStyle w:val="Standard"/>
        <w:jc w:val="both"/>
        <w:rPr>
          <w:rFonts w:ascii="Arial" w:hAnsi="Arial" w:cs="Arial"/>
          <w:color w:val="000000"/>
          <w:sz w:val="20"/>
          <w:szCs w:val="20"/>
        </w:rPr>
      </w:pPr>
    </w:p>
    <w:p w14:paraId="47DF4365" w14:textId="77777777" w:rsidR="00D063E2" w:rsidRDefault="00ED2C14">
      <w:pPr>
        <w:pStyle w:val="Standard"/>
        <w:ind w:left="57"/>
        <w:jc w:val="both"/>
        <w:rPr>
          <w:rFonts w:ascii="Arial" w:hAnsi="Arial" w:cs="Arial"/>
          <w:color w:val="000000"/>
          <w:sz w:val="20"/>
          <w:szCs w:val="20"/>
        </w:rPr>
      </w:pPr>
      <w:r>
        <w:rPr>
          <w:rFonts w:ascii="Arial" w:hAnsi="Arial" w:cs="Arial"/>
          <w:color w:val="000000"/>
          <w:sz w:val="20"/>
          <w:szCs w:val="20"/>
        </w:rPr>
        <w:t>Le règlement est disponible sur l’interface permettant de participer au présent Jeu.</w:t>
      </w:r>
    </w:p>
    <w:p w14:paraId="47DF4366" w14:textId="77777777" w:rsidR="00D063E2" w:rsidRDefault="00D063E2">
      <w:pPr>
        <w:pStyle w:val="Standard"/>
        <w:ind w:left="57"/>
        <w:jc w:val="both"/>
        <w:rPr>
          <w:rFonts w:ascii="Arial" w:hAnsi="Arial" w:cs="Arial"/>
          <w:color w:val="000000"/>
          <w:sz w:val="20"/>
          <w:szCs w:val="20"/>
        </w:rPr>
      </w:pPr>
    </w:p>
    <w:p w14:paraId="47DF4367" w14:textId="77777777" w:rsidR="00D063E2" w:rsidRDefault="00ED2C14">
      <w:pPr>
        <w:pStyle w:val="Standard"/>
        <w:ind w:left="57"/>
        <w:jc w:val="both"/>
        <w:rPr>
          <w:rFonts w:ascii="Arial" w:hAnsi="Arial" w:cs="Arial"/>
          <w:color w:val="000000"/>
          <w:sz w:val="20"/>
          <w:szCs w:val="20"/>
        </w:rPr>
      </w:pPr>
      <w:r>
        <w:rPr>
          <w:rFonts w:ascii="Arial" w:hAnsi="Arial" w:cs="Arial"/>
          <w:color w:val="000000"/>
          <w:sz w:val="20"/>
          <w:szCs w:val="20"/>
        </w:rPr>
        <w:t>Le Règlement complet sera également adressé par courrier simple, à titre gratuit, à toute personne, sur simple demande adressée à :</w:t>
      </w:r>
    </w:p>
    <w:p w14:paraId="47DF4368" w14:textId="77777777" w:rsidR="00D063E2" w:rsidRDefault="00D063E2">
      <w:pPr>
        <w:pStyle w:val="Standard"/>
        <w:ind w:left="57"/>
        <w:jc w:val="both"/>
        <w:rPr>
          <w:rFonts w:ascii="Arial" w:hAnsi="Arial" w:cs="Arial"/>
          <w:color w:val="000000"/>
          <w:sz w:val="20"/>
          <w:szCs w:val="20"/>
        </w:rPr>
      </w:pPr>
    </w:p>
    <w:p w14:paraId="34F86F55" w14:textId="7AA282EB" w:rsidR="009E7D13" w:rsidRDefault="007045B7" w:rsidP="009E7D13">
      <w:pPr>
        <w:pStyle w:val="Standard"/>
        <w:ind w:left="57"/>
        <w:jc w:val="center"/>
        <w:rPr>
          <w:rFonts w:ascii="Arial" w:hAnsi="Arial" w:cs="Arial"/>
          <w:color w:val="000000"/>
          <w:sz w:val="20"/>
          <w:szCs w:val="20"/>
        </w:rPr>
      </w:pPr>
      <w:r>
        <w:rPr>
          <w:rFonts w:ascii="Arial" w:hAnsi="Arial" w:cs="Arial"/>
          <w:color w:val="000000"/>
          <w:sz w:val="20"/>
          <w:szCs w:val="20"/>
        </w:rPr>
        <w:t>KALIDO</w:t>
      </w:r>
    </w:p>
    <w:p w14:paraId="39D3D03E" w14:textId="77777777" w:rsidR="009E7D13" w:rsidRDefault="009E7D13" w:rsidP="009E7D13">
      <w:pPr>
        <w:pStyle w:val="Standard"/>
        <w:ind w:left="57"/>
        <w:jc w:val="center"/>
        <w:rPr>
          <w:rFonts w:ascii="Arial" w:hAnsi="Arial" w:cs="Arial"/>
          <w:color w:val="000000"/>
          <w:sz w:val="20"/>
          <w:szCs w:val="20"/>
        </w:rPr>
      </w:pPr>
      <w:r w:rsidRPr="009E7D13">
        <w:rPr>
          <w:rFonts w:ascii="Arial" w:hAnsi="Arial" w:cs="Arial"/>
          <w:color w:val="000000"/>
          <w:sz w:val="20"/>
          <w:szCs w:val="20"/>
        </w:rPr>
        <w:t>97 rue Parmentier</w:t>
      </w:r>
    </w:p>
    <w:p w14:paraId="0DE8B57D" w14:textId="77777777" w:rsidR="009E7D13" w:rsidRDefault="009E7D13" w:rsidP="009E7D13">
      <w:pPr>
        <w:pStyle w:val="Standard"/>
        <w:ind w:left="57"/>
        <w:jc w:val="center"/>
        <w:rPr>
          <w:rFonts w:ascii="Arial" w:hAnsi="Arial" w:cs="Arial"/>
          <w:color w:val="000000"/>
          <w:sz w:val="20"/>
          <w:szCs w:val="20"/>
        </w:rPr>
      </w:pPr>
      <w:r w:rsidRPr="009E7D13">
        <w:rPr>
          <w:rFonts w:ascii="Arial" w:hAnsi="Arial" w:cs="Arial"/>
          <w:color w:val="000000"/>
          <w:sz w:val="20"/>
          <w:szCs w:val="20"/>
        </w:rPr>
        <w:t>Villeneuve d’Ascq 59650</w:t>
      </w:r>
    </w:p>
    <w:p w14:paraId="47DF436C" w14:textId="77777777" w:rsidR="00D063E2" w:rsidRDefault="00D063E2">
      <w:pPr>
        <w:pStyle w:val="Standard"/>
        <w:ind w:left="57"/>
        <w:jc w:val="both"/>
        <w:rPr>
          <w:rFonts w:ascii="Arial" w:hAnsi="Arial" w:cs="Arial"/>
          <w:color w:val="000000"/>
          <w:sz w:val="20"/>
          <w:szCs w:val="20"/>
        </w:rPr>
      </w:pPr>
    </w:p>
    <w:p w14:paraId="47DF436D" w14:textId="77777777" w:rsidR="00D063E2" w:rsidRDefault="00D063E2">
      <w:pPr>
        <w:pStyle w:val="Standard"/>
        <w:ind w:left="57"/>
        <w:jc w:val="both"/>
        <w:rPr>
          <w:rFonts w:ascii="Arial" w:hAnsi="Arial" w:cs="Arial"/>
          <w:color w:val="000000"/>
          <w:sz w:val="20"/>
          <w:szCs w:val="20"/>
        </w:rPr>
      </w:pPr>
    </w:p>
    <w:p w14:paraId="47DF436E" w14:textId="77777777" w:rsidR="00D063E2" w:rsidRDefault="00ED2C14">
      <w:pPr>
        <w:pStyle w:val="Standard"/>
        <w:ind w:left="57"/>
        <w:jc w:val="both"/>
        <w:rPr>
          <w:rFonts w:ascii="Arial" w:hAnsi="Arial" w:cs="Arial"/>
          <w:color w:val="000000"/>
          <w:sz w:val="20"/>
          <w:szCs w:val="20"/>
        </w:rPr>
      </w:pPr>
      <w:r>
        <w:rPr>
          <w:rFonts w:ascii="Arial" w:hAnsi="Arial" w:cs="Arial"/>
          <w:color w:val="000000"/>
          <w:sz w:val="20"/>
          <w:szCs w:val="20"/>
        </w:rPr>
        <w:t>Le timbre sera remboursé sur la base du tarif lent « lettre » en vigueur, sur simple demande accompagnant la demande du Règlement.</w:t>
      </w:r>
    </w:p>
    <w:p w14:paraId="47DF436F" w14:textId="77777777" w:rsidR="00D063E2" w:rsidRDefault="00ED2C14">
      <w:pPr>
        <w:pStyle w:val="Standard"/>
        <w:ind w:left="57"/>
        <w:jc w:val="both"/>
        <w:rPr>
          <w:rFonts w:ascii="Arial" w:hAnsi="Arial" w:cs="Arial"/>
          <w:color w:val="000000"/>
          <w:sz w:val="20"/>
          <w:szCs w:val="20"/>
        </w:rPr>
      </w:pPr>
      <w:r>
        <w:rPr>
          <w:rFonts w:ascii="Arial" w:hAnsi="Arial" w:cs="Arial"/>
          <w:color w:val="000000"/>
          <w:sz w:val="20"/>
          <w:szCs w:val="20"/>
        </w:rPr>
        <w:t>Il ne sera répondu à aucune demande orale concernant le Jeu.</w:t>
      </w:r>
    </w:p>
    <w:p w14:paraId="47DF4370" w14:textId="77777777" w:rsidR="00D063E2" w:rsidRDefault="00D063E2">
      <w:pPr>
        <w:pStyle w:val="Standard"/>
        <w:ind w:left="57"/>
        <w:jc w:val="both"/>
        <w:rPr>
          <w:rFonts w:ascii="Arial" w:hAnsi="Arial" w:cs="Arial"/>
          <w:color w:val="000000"/>
          <w:sz w:val="20"/>
          <w:szCs w:val="20"/>
        </w:rPr>
      </w:pPr>
    </w:p>
    <w:p w14:paraId="47DF4371" w14:textId="77777777" w:rsidR="00D063E2" w:rsidRDefault="00D063E2">
      <w:pPr>
        <w:pStyle w:val="Standard"/>
        <w:ind w:left="57"/>
        <w:jc w:val="both"/>
        <w:rPr>
          <w:rFonts w:ascii="Arial" w:hAnsi="Arial" w:cs="Arial"/>
          <w:color w:val="000000"/>
          <w:sz w:val="20"/>
          <w:szCs w:val="20"/>
        </w:rPr>
      </w:pPr>
    </w:p>
    <w:p w14:paraId="47DF4372" w14:textId="77777777" w:rsidR="00D063E2" w:rsidRDefault="00ED2C14">
      <w:pPr>
        <w:pStyle w:val="Standard"/>
        <w:widowControl w:val="0"/>
        <w:autoSpaceDE w:val="0"/>
        <w:ind w:left="57"/>
        <w:jc w:val="both"/>
      </w:pPr>
      <w:r>
        <w:tab/>
      </w:r>
    </w:p>
    <w:sectPr w:rsidR="00D063E2">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5D47" w14:textId="77777777" w:rsidR="00D14D82" w:rsidRDefault="00D14D82">
      <w:r>
        <w:separator/>
      </w:r>
    </w:p>
  </w:endnote>
  <w:endnote w:type="continuationSeparator" w:id="0">
    <w:p w14:paraId="345989BE" w14:textId="77777777" w:rsidR="00D14D82" w:rsidRDefault="00D1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IN-Regular, 'Arial Narrow'">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5CB2" w14:textId="77777777" w:rsidR="00D14D82" w:rsidRDefault="00D14D82">
      <w:r>
        <w:rPr>
          <w:color w:val="000000"/>
        </w:rPr>
        <w:separator/>
      </w:r>
    </w:p>
  </w:footnote>
  <w:footnote w:type="continuationSeparator" w:id="0">
    <w:p w14:paraId="212BD259" w14:textId="77777777" w:rsidR="00D14D82" w:rsidRDefault="00D1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C33"/>
    <w:multiLevelType w:val="hybridMultilevel"/>
    <w:tmpl w:val="AB96319E"/>
    <w:lvl w:ilvl="0" w:tplc="F764641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6211"/>
    <w:multiLevelType w:val="hybridMultilevel"/>
    <w:tmpl w:val="C6BEFBA8"/>
    <w:lvl w:ilvl="0" w:tplc="306C226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22E4B"/>
    <w:multiLevelType w:val="multilevel"/>
    <w:tmpl w:val="56A423DC"/>
    <w:styleLink w:val="WW8Num4"/>
    <w:lvl w:ilvl="0">
      <w:numFmt w:val="bullet"/>
      <w:lvlText w:val="-"/>
      <w:lvlJc w:val="left"/>
      <w:rPr>
        <w:rFonts w:ascii="Trebuchet MS" w:eastAsia="Times New Roman" w:hAnsi="Trebuchet M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6FA460E"/>
    <w:multiLevelType w:val="hybridMultilevel"/>
    <w:tmpl w:val="2A1E0F2A"/>
    <w:lvl w:ilvl="0" w:tplc="306C226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3A5344"/>
    <w:multiLevelType w:val="multilevel"/>
    <w:tmpl w:val="2994884C"/>
    <w:styleLink w:val="WW8Num3"/>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5283397D"/>
    <w:multiLevelType w:val="multilevel"/>
    <w:tmpl w:val="5ED21E6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5DBE0A7E"/>
    <w:multiLevelType w:val="multilevel"/>
    <w:tmpl w:val="5B7AB72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AB0350C"/>
    <w:multiLevelType w:val="hybridMultilevel"/>
    <w:tmpl w:val="8FE6D5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00287622">
    <w:abstractNumId w:val="6"/>
  </w:num>
  <w:num w:numId="2" w16cid:durableId="947931323">
    <w:abstractNumId w:val="5"/>
  </w:num>
  <w:num w:numId="3" w16cid:durableId="506678823">
    <w:abstractNumId w:val="4"/>
  </w:num>
  <w:num w:numId="4" w16cid:durableId="412244911">
    <w:abstractNumId w:val="2"/>
  </w:num>
  <w:num w:numId="5" w16cid:durableId="147140001">
    <w:abstractNumId w:val="2"/>
  </w:num>
  <w:num w:numId="6" w16cid:durableId="838278122">
    <w:abstractNumId w:val="7"/>
  </w:num>
  <w:num w:numId="7" w16cid:durableId="1038703811">
    <w:abstractNumId w:val="0"/>
  </w:num>
  <w:num w:numId="8" w16cid:durableId="1421828396">
    <w:abstractNumId w:val="3"/>
  </w:num>
  <w:num w:numId="9" w16cid:durableId="138309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E2"/>
    <w:rsid w:val="00007140"/>
    <w:rsid w:val="00013ECF"/>
    <w:rsid w:val="00033D18"/>
    <w:rsid w:val="00043904"/>
    <w:rsid w:val="0005037F"/>
    <w:rsid w:val="00050C1F"/>
    <w:rsid w:val="000642ED"/>
    <w:rsid w:val="00070EFF"/>
    <w:rsid w:val="000758EC"/>
    <w:rsid w:val="00075E17"/>
    <w:rsid w:val="00086E6A"/>
    <w:rsid w:val="000B6552"/>
    <w:rsid w:val="000C04BD"/>
    <w:rsid w:val="000C55CD"/>
    <w:rsid w:val="000D4A6A"/>
    <w:rsid w:val="000E2B13"/>
    <w:rsid w:val="000F42B5"/>
    <w:rsid w:val="00106130"/>
    <w:rsid w:val="00107B07"/>
    <w:rsid w:val="00122F48"/>
    <w:rsid w:val="00136A42"/>
    <w:rsid w:val="00141F0F"/>
    <w:rsid w:val="00142E44"/>
    <w:rsid w:val="001649DE"/>
    <w:rsid w:val="00176120"/>
    <w:rsid w:val="00180306"/>
    <w:rsid w:val="001873AD"/>
    <w:rsid w:val="00192D5F"/>
    <w:rsid w:val="001A59E2"/>
    <w:rsid w:val="001C3E77"/>
    <w:rsid w:val="001E24BF"/>
    <w:rsid w:val="001E46BF"/>
    <w:rsid w:val="001E52AA"/>
    <w:rsid w:val="001F4473"/>
    <w:rsid w:val="001F798F"/>
    <w:rsid w:val="00211591"/>
    <w:rsid w:val="00217E06"/>
    <w:rsid w:val="00223F07"/>
    <w:rsid w:val="00235B1C"/>
    <w:rsid w:val="00241307"/>
    <w:rsid w:val="00270DFD"/>
    <w:rsid w:val="002736AA"/>
    <w:rsid w:val="002838B1"/>
    <w:rsid w:val="002921ED"/>
    <w:rsid w:val="002976EF"/>
    <w:rsid w:val="002A531B"/>
    <w:rsid w:val="002C4DE1"/>
    <w:rsid w:val="002F59BA"/>
    <w:rsid w:val="00327DC4"/>
    <w:rsid w:val="00330E6E"/>
    <w:rsid w:val="00331F38"/>
    <w:rsid w:val="0034105A"/>
    <w:rsid w:val="00351496"/>
    <w:rsid w:val="00355983"/>
    <w:rsid w:val="00371B9C"/>
    <w:rsid w:val="00385717"/>
    <w:rsid w:val="00387E53"/>
    <w:rsid w:val="00391E2C"/>
    <w:rsid w:val="00397FED"/>
    <w:rsid w:val="003A46B3"/>
    <w:rsid w:val="003A5015"/>
    <w:rsid w:val="003A73C9"/>
    <w:rsid w:val="004066E1"/>
    <w:rsid w:val="00411A42"/>
    <w:rsid w:val="0042509C"/>
    <w:rsid w:val="004402F0"/>
    <w:rsid w:val="00441923"/>
    <w:rsid w:val="00445F35"/>
    <w:rsid w:val="0044714D"/>
    <w:rsid w:val="0046048D"/>
    <w:rsid w:val="00461CCD"/>
    <w:rsid w:val="00465FD6"/>
    <w:rsid w:val="004848F8"/>
    <w:rsid w:val="0048579D"/>
    <w:rsid w:val="004863C6"/>
    <w:rsid w:val="00491996"/>
    <w:rsid w:val="004957AC"/>
    <w:rsid w:val="004A3492"/>
    <w:rsid w:val="004B3689"/>
    <w:rsid w:val="004C4380"/>
    <w:rsid w:val="004F3B70"/>
    <w:rsid w:val="004F56F9"/>
    <w:rsid w:val="0050270E"/>
    <w:rsid w:val="0050625B"/>
    <w:rsid w:val="00515168"/>
    <w:rsid w:val="00517220"/>
    <w:rsid w:val="00533AE6"/>
    <w:rsid w:val="005375E0"/>
    <w:rsid w:val="00537837"/>
    <w:rsid w:val="00551287"/>
    <w:rsid w:val="00563968"/>
    <w:rsid w:val="0058269D"/>
    <w:rsid w:val="005932B4"/>
    <w:rsid w:val="00597A6E"/>
    <w:rsid w:val="005A1242"/>
    <w:rsid w:val="005C29E4"/>
    <w:rsid w:val="005C300B"/>
    <w:rsid w:val="005C76EF"/>
    <w:rsid w:val="005D2A20"/>
    <w:rsid w:val="005F39AD"/>
    <w:rsid w:val="006037D9"/>
    <w:rsid w:val="00603DE7"/>
    <w:rsid w:val="006372A3"/>
    <w:rsid w:val="00637A1E"/>
    <w:rsid w:val="00647928"/>
    <w:rsid w:val="0065571F"/>
    <w:rsid w:val="00656069"/>
    <w:rsid w:val="00672B35"/>
    <w:rsid w:val="006A0ADD"/>
    <w:rsid w:val="006A2C0A"/>
    <w:rsid w:val="006A6674"/>
    <w:rsid w:val="006C2E99"/>
    <w:rsid w:val="006C5383"/>
    <w:rsid w:val="006C7712"/>
    <w:rsid w:val="006E20B0"/>
    <w:rsid w:val="006E6FB2"/>
    <w:rsid w:val="006F06E6"/>
    <w:rsid w:val="007027B5"/>
    <w:rsid w:val="007045B7"/>
    <w:rsid w:val="0073429D"/>
    <w:rsid w:val="0074132B"/>
    <w:rsid w:val="00743207"/>
    <w:rsid w:val="0075065E"/>
    <w:rsid w:val="00756854"/>
    <w:rsid w:val="0076299B"/>
    <w:rsid w:val="007668E1"/>
    <w:rsid w:val="00774CD9"/>
    <w:rsid w:val="00795604"/>
    <w:rsid w:val="007A7054"/>
    <w:rsid w:val="007F593F"/>
    <w:rsid w:val="0080645E"/>
    <w:rsid w:val="008221B3"/>
    <w:rsid w:val="008228E1"/>
    <w:rsid w:val="00840523"/>
    <w:rsid w:val="008409B9"/>
    <w:rsid w:val="00842CA0"/>
    <w:rsid w:val="00843A1A"/>
    <w:rsid w:val="008672E5"/>
    <w:rsid w:val="00873F43"/>
    <w:rsid w:val="008827AD"/>
    <w:rsid w:val="008930D9"/>
    <w:rsid w:val="008B248C"/>
    <w:rsid w:val="008B4D7A"/>
    <w:rsid w:val="008E7220"/>
    <w:rsid w:val="008F01B6"/>
    <w:rsid w:val="00902DDA"/>
    <w:rsid w:val="0092623B"/>
    <w:rsid w:val="00937572"/>
    <w:rsid w:val="00941652"/>
    <w:rsid w:val="009468C9"/>
    <w:rsid w:val="009630BF"/>
    <w:rsid w:val="009759BB"/>
    <w:rsid w:val="009905F2"/>
    <w:rsid w:val="009B6A91"/>
    <w:rsid w:val="009D3DA2"/>
    <w:rsid w:val="009D52C0"/>
    <w:rsid w:val="009E7D13"/>
    <w:rsid w:val="009F0D91"/>
    <w:rsid w:val="00A02D17"/>
    <w:rsid w:val="00A0317A"/>
    <w:rsid w:val="00A04407"/>
    <w:rsid w:val="00A06311"/>
    <w:rsid w:val="00A065C8"/>
    <w:rsid w:val="00A14BEF"/>
    <w:rsid w:val="00A17304"/>
    <w:rsid w:val="00A36634"/>
    <w:rsid w:val="00A5285E"/>
    <w:rsid w:val="00A60AE7"/>
    <w:rsid w:val="00A77768"/>
    <w:rsid w:val="00AA70FC"/>
    <w:rsid w:val="00AC06E6"/>
    <w:rsid w:val="00AE788D"/>
    <w:rsid w:val="00AF049A"/>
    <w:rsid w:val="00B06744"/>
    <w:rsid w:val="00B303BB"/>
    <w:rsid w:val="00B5141A"/>
    <w:rsid w:val="00B75B23"/>
    <w:rsid w:val="00B85F29"/>
    <w:rsid w:val="00B87079"/>
    <w:rsid w:val="00BA7DC6"/>
    <w:rsid w:val="00BB1776"/>
    <w:rsid w:val="00BB4123"/>
    <w:rsid w:val="00BD31C8"/>
    <w:rsid w:val="00C0716C"/>
    <w:rsid w:val="00C61985"/>
    <w:rsid w:val="00C7771A"/>
    <w:rsid w:val="00C90968"/>
    <w:rsid w:val="00CA0090"/>
    <w:rsid w:val="00CA2D09"/>
    <w:rsid w:val="00CB42F2"/>
    <w:rsid w:val="00CC31FE"/>
    <w:rsid w:val="00CC4DBE"/>
    <w:rsid w:val="00CD4F4C"/>
    <w:rsid w:val="00CF6FD8"/>
    <w:rsid w:val="00D054BA"/>
    <w:rsid w:val="00D063E2"/>
    <w:rsid w:val="00D14D82"/>
    <w:rsid w:val="00D1685F"/>
    <w:rsid w:val="00D27804"/>
    <w:rsid w:val="00D46B11"/>
    <w:rsid w:val="00D51A9D"/>
    <w:rsid w:val="00D56B92"/>
    <w:rsid w:val="00D60FE1"/>
    <w:rsid w:val="00D6467A"/>
    <w:rsid w:val="00D82278"/>
    <w:rsid w:val="00DA40EC"/>
    <w:rsid w:val="00DA4174"/>
    <w:rsid w:val="00DA492F"/>
    <w:rsid w:val="00DA7584"/>
    <w:rsid w:val="00DB7404"/>
    <w:rsid w:val="00E33F7C"/>
    <w:rsid w:val="00E627B3"/>
    <w:rsid w:val="00E63E27"/>
    <w:rsid w:val="00E9110A"/>
    <w:rsid w:val="00E9607A"/>
    <w:rsid w:val="00EA7693"/>
    <w:rsid w:val="00EC10CC"/>
    <w:rsid w:val="00EC27B7"/>
    <w:rsid w:val="00ED2C14"/>
    <w:rsid w:val="00EE041F"/>
    <w:rsid w:val="00EF3F2E"/>
    <w:rsid w:val="00F012E9"/>
    <w:rsid w:val="00F036DF"/>
    <w:rsid w:val="00F0380A"/>
    <w:rsid w:val="00F25410"/>
    <w:rsid w:val="00F304FB"/>
    <w:rsid w:val="00F3562C"/>
    <w:rsid w:val="00F6480C"/>
    <w:rsid w:val="00F67A8F"/>
    <w:rsid w:val="00F83B63"/>
    <w:rsid w:val="00F963B2"/>
    <w:rsid w:val="00F968DA"/>
    <w:rsid w:val="00FB07DD"/>
    <w:rsid w:val="00FB76AA"/>
    <w:rsid w:val="00FC0E1C"/>
    <w:rsid w:val="00FD5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F42EC"/>
  <w15:docId w15:val="{D0FE73B9-474D-479E-A9FC-D8EC1473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outlineLvl w:val="0"/>
    </w:pPr>
    <w:rPr>
      <w:rFonts w:ascii="DIN-Regular, 'Arial Narrow'" w:hAnsi="DIN-Regular, 'Arial Narrow'" w:cs="Arial"/>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Tahoma" w:hAnsi="Tahoma" w:cs="Tahoma"/>
      <w:sz w:val="18"/>
      <w:szCs w:val="18"/>
    </w:r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ormalWeb">
    <w:name w:val="Normal (Web)"/>
    <w:basedOn w:val="Standard"/>
    <w:uiPriority w:val="99"/>
    <w:pPr>
      <w:spacing w:before="280" w:after="280"/>
    </w:pPr>
  </w:style>
  <w:style w:type="paragraph" w:styleId="Textebrut">
    <w:name w:val="Plain Text"/>
    <w:basedOn w:val="Standard"/>
    <w:rPr>
      <w:rFonts w:ascii="Courier New" w:hAnsi="Courier New" w:cs="Tahoma"/>
      <w:sz w:val="20"/>
      <w:szCs w:val="20"/>
    </w:rPr>
  </w:style>
  <w:style w:type="paragraph" w:styleId="Retraitcorpsdetexte2">
    <w:name w:val="Body Text Indent 2"/>
    <w:basedOn w:val="Standard"/>
    <w:pPr>
      <w:spacing w:after="120" w:line="480" w:lineRule="auto"/>
      <w:ind w:left="283"/>
    </w:pPr>
  </w:style>
  <w:style w:type="paragraph" w:customStyle="1" w:styleId="Textbodyindent">
    <w:name w:val="Text body indent"/>
    <w:basedOn w:val="Standard"/>
    <w:pPr>
      <w:spacing w:after="120"/>
      <w:ind w:left="283"/>
    </w:pPr>
  </w:style>
  <w:style w:type="paragraph" w:styleId="Textedebulles">
    <w:name w:val="Balloon Text"/>
    <w:basedOn w:val="Standard"/>
    <w:rPr>
      <w:rFonts w:ascii="Tahoma" w:hAnsi="Tahoma" w:cs="Tahoma"/>
      <w:sz w:val="16"/>
      <w:szCs w:val="16"/>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Commentaire">
    <w:name w:val="annotation text"/>
    <w:basedOn w:val="Standard"/>
    <w:rPr>
      <w:sz w:val="20"/>
      <w:szCs w:val="20"/>
    </w:rPr>
  </w:style>
  <w:style w:type="paragraph" w:styleId="Objetducommentaire">
    <w:name w:val="annotation subject"/>
    <w:basedOn w:val="Commentaire"/>
    <w:next w:val="Commentaire"/>
    <w:rPr>
      <w:b/>
      <w:bCs/>
    </w:rPr>
  </w:style>
  <w:style w:type="paragraph" w:customStyle="1" w:styleId="Framecontents">
    <w:name w:val="Frame contents"/>
    <w:basedOn w:val="Textbody"/>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Absatz-Standardschriftart">
    <w:name w:val="Absatz-Standardschriftart"/>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rebuchet MS" w:eastAsia="Times New Roman" w:hAnsi="Trebuchet MS" w:cs="Times New Roman"/>
    </w:rPr>
  </w:style>
  <w:style w:type="character" w:customStyle="1" w:styleId="WW8Num7z1">
    <w:name w:val="WW8Num7z1"/>
    <w:rPr>
      <w:rFonts w:ascii="Courier New" w:hAnsi="Courier New" w:cs="Arial"/>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Internetlink">
    <w:name w:val="Internet link"/>
    <w:basedOn w:val="Policepardfaut"/>
    <w:rPr>
      <w:color w:val="0000FF"/>
      <w:u w:val="single"/>
    </w:rPr>
  </w:style>
  <w:style w:type="character" w:customStyle="1" w:styleId="StrongEmphasis">
    <w:name w:val="Strong Emphasis"/>
    <w:basedOn w:val="Policepardfaut"/>
    <w:rPr>
      <w:b/>
      <w:bCs/>
    </w:rPr>
  </w:style>
  <w:style w:type="character" w:styleId="Numrodepage">
    <w:name w:val="page number"/>
    <w:basedOn w:val="Policepardfaut"/>
  </w:style>
  <w:style w:type="character" w:styleId="Marquedecommentaire">
    <w:name w:val="annotation reference"/>
    <w:basedOn w:val="Policepardfaut"/>
    <w:rPr>
      <w:sz w:val="16"/>
      <w:szCs w:val="16"/>
    </w:rPr>
  </w:style>
  <w:style w:type="character" w:styleId="Lienhypertexte">
    <w:name w:val="Hyperlink"/>
    <w:basedOn w:val="Policepardfaut"/>
    <w:uiPriority w:val="99"/>
    <w:unhideWhenUsed/>
    <w:rsid w:val="0044714D"/>
    <w:rPr>
      <w:color w:val="0000FF"/>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character" w:customStyle="1" w:styleId="Mentionnonrsolue1">
    <w:name w:val="Mention non résolue1"/>
    <w:basedOn w:val="Policepardfaut"/>
    <w:uiPriority w:val="99"/>
    <w:semiHidden/>
    <w:unhideWhenUsed/>
    <w:rsid w:val="00043904"/>
    <w:rPr>
      <w:color w:val="605E5C"/>
      <w:shd w:val="clear" w:color="auto" w:fill="E1DFDD"/>
    </w:rPr>
  </w:style>
  <w:style w:type="character" w:styleId="Mentionnonrsolue">
    <w:name w:val="Unresolved Mention"/>
    <w:basedOn w:val="Policepardfaut"/>
    <w:uiPriority w:val="99"/>
    <w:semiHidden/>
    <w:unhideWhenUsed/>
    <w:rsid w:val="005932B4"/>
    <w:rPr>
      <w:color w:val="605E5C"/>
      <w:shd w:val="clear" w:color="auto" w:fill="E1DFDD"/>
    </w:rPr>
  </w:style>
  <w:style w:type="paragraph" w:styleId="Paragraphedeliste">
    <w:name w:val="List Paragraph"/>
    <w:basedOn w:val="Normal"/>
    <w:uiPriority w:val="34"/>
    <w:qFormat/>
    <w:rsid w:val="002736A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7201">
      <w:bodyDiv w:val="1"/>
      <w:marLeft w:val="0"/>
      <w:marRight w:val="0"/>
      <w:marTop w:val="0"/>
      <w:marBottom w:val="0"/>
      <w:divBdr>
        <w:top w:val="none" w:sz="0" w:space="0" w:color="auto"/>
        <w:left w:val="none" w:sz="0" w:space="0" w:color="auto"/>
        <w:bottom w:val="none" w:sz="0" w:space="0" w:color="auto"/>
        <w:right w:val="none" w:sz="0" w:space="0" w:color="auto"/>
      </w:divBdr>
    </w:div>
    <w:div w:id="576062707">
      <w:bodyDiv w:val="1"/>
      <w:marLeft w:val="0"/>
      <w:marRight w:val="0"/>
      <w:marTop w:val="0"/>
      <w:marBottom w:val="0"/>
      <w:divBdr>
        <w:top w:val="none" w:sz="0" w:space="0" w:color="auto"/>
        <w:left w:val="none" w:sz="0" w:space="0" w:color="auto"/>
        <w:bottom w:val="none" w:sz="0" w:space="0" w:color="auto"/>
        <w:right w:val="none" w:sz="0" w:space="0" w:color="auto"/>
      </w:divBdr>
    </w:div>
    <w:div w:id="1185705423">
      <w:bodyDiv w:val="1"/>
      <w:marLeft w:val="0"/>
      <w:marRight w:val="0"/>
      <w:marTop w:val="0"/>
      <w:marBottom w:val="0"/>
      <w:divBdr>
        <w:top w:val="none" w:sz="0" w:space="0" w:color="auto"/>
        <w:left w:val="none" w:sz="0" w:space="0" w:color="auto"/>
        <w:bottom w:val="none" w:sz="0" w:space="0" w:color="auto"/>
        <w:right w:val="none" w:sz="0" w:space="0" w:color="auto"/>
      </w:divBdr>
    </w:div>
    <w:div w:id="1989741731">
      <w:bodyDiv w:val="1"/>
      <w:marLeft w:val="0"/>
      <w:marRight w:val="0"/>
      <w:marTop w:val="0"/>
      <w:marBottom w:val="0"/>
      <w:divBdr>
        <w:top w:val="none" w:sz="0" w:space="0" w:color="auto"/>
        <w:left w:val="none" w:sz="0" w:space="0" w:color="auto"/>
        <w:bottom w:val="none" w:sz="0" w:space="0" w:color="auto"/>
        <w:right w:val="none" w:sz="0" w:space="0" w:color="auto"/>
      </w:divBdr>
    </w:div>
    <w:div w:id="208891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3A952F185F4408D05F54EAF442E2C" ma:contentTypeVersion="20" ma:contentTypeDescription="Create a new document." ma:contentTypeScope="" ma:versionID="29e8e189e2f65de40ab66e16f332abd6">
  <xsd:schema xmlns:xsd="http://www.w3.org/2001/XMLSchema" xmlns:xs="http://www.w3.org/2001/XMLSchema" xmlns:p="http://schemas.microsoft.com/office/2006/metadata/properties" xmlns:ns2="d6f936e3-5bf1-495f-840d-4e7f95c0d4fc" xmlns:ns3="586b7020-ed9e-463f-8cf0-43c6d579d872" targetNamespace="http://schemas.microsoft.com/office/2006/metadata/properties" ma:root="true" ma:fieldsID="664038d61b7cf40eee63b7582a5df4a9" ns2:_="" ns3:_="">
    <xsd:import namespace="d6f936e3-5bf1-495f-840d-4e7f95c0d4fc"/>
    <xsd:import namespace="586b7020-ed9e-463f-8cf0-43c6d579d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36e3-5bf1-495f-840d-4e7f95c0d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b58ff2-ccca-4343-8f02-596b0e721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b7020-ed9e-463f-8cf0-43c6d579d8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fddd9f-b46e-4b1e-b505-0497ae07b11c}" ma:internalName="TaxCatchAll" ma:showField="CatchAllData" ma:web="586b7020-ed9e-463f-8cf0-43c6d579d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936e3-5bf1-495f-840d-4e7f95c0d4fc">
      <Terms xmlns="http://schemas.microsoft.com/office/infopath/2007/PartnerControls"/>
    </lcf76f155ced4ddcb4097134ff3c332f>
    <TaxCatchAll xmlns="586b7020-ed9e-463f-8cf0-43c6d579d872" xsi:nil="true"/>
  </documentManagement>
</p:properties>
</file>

<file path=customXml/itemProps1.xml><?xml version="1.0" encoding="utf-8"?>
<ds:datastoreItem xmlns:ds="http://schemas.openxmlformats.org/officeDocument/2006/customXml" ds:itemID="{996CBC93-1513-43B3-8E9A-A1F9A7C49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36e3-5bf1-495f-840d-4e7f95c0d4fc"/>
    <ds:schemaRef ds:uri="586b7020-ed9e-463f-8cf0-43c6d579d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DDBD-12E5-49E4-B6F9-1180DB441231}">
  <ds:schemaRefs>
    <ds:schemaRef ds:uri="http://schemas.microsoft.com/sharepoint/v3/contenttype/forms"/>
  </ds:schemaRefs>
</ds:datastoreItem>
</file>

<file path=customXml/itemProps3.xml><?xml version="1.0" encoding="utf-8"?>
<ds:datastoreItem xmlns:ds="http://schemas.openxmlformats.org/officeDocument/2006/customXml" ds:itemID="{B02AD9B0-F112-435F-891E-9E484127117E}">
  <ds:schemaRefs>
    <ds:schemaRef ds:uri="http://schemas.microsoft.com/office/2006/metadata/properties"/>
    <ds:schemaRef ds:uri="http://schemas.microsoft.com/office/infopath/2007/PartnerControls"/>
    <ds:schemaRef ds:uri="d6f936e3-5bf1-495f-840d-4e7f95c0d4fc"/>
    <ds:schemaRef ds:uri="586b7020-ed9e-463f-8cf0-43c6d579d87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1778</Words>
  <Characters>9783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Quentin Roger</dc:creator>
  <cp:lastModifiedBy>PIRON Tom</cp:lastModifiedBy>
  <cp:revision>3</cp:revision>
  <cp:lastPrinted>2023-04-24T11:48:00Z</cp:lastPrinted>
  <dcterms:created xsi:type="dcterms:W3CDTF">2025-05-07T14:26:00Z</dcterms:created>
  <dcterms:modified xsi:type="dcterms:W3CDTF">2025-05-07T14:37:00Z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0x010100CED3A952F185F4408D05F54EAF442E2C</vt:lpwstr>
  </property>
  <property fmtid="{D5CDD505-2E9C-101B-9397-08002B2CF9AE}" pid="3" name="MediaServiceImageTags">
    <vt:lpwstr/>
  </property>
</Properties>
</file>